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6546F" w14:textId="77777777" w:rsidR="00991D73" w:rsidRPr="006F088B" w:rsidRDefault="00991D73" w:rsidP="00E13684">
      <w:pPr>
        <w:spacing w:after="0" w:line="240" w:lineRule="auto"/>
        <w:ind w:left="708"/>
        <w:rPr>
          <w:rFonts w:ascii="Times New Roman" w:hAnsi="Times New Roman" w:cs="Times New Roman"/>
          <w:kern w:val="36"/>
          <w:sz w:val="24"/>
          <w:szCs w:val="24"/>
        </w:rPr>
      </w:pPr>
    </w:p>
    <w:p w14:paraId="7E120CBF" w14:textId="77777777" w:rsidR="00991D73" w:rsidRPr="006F088B" w:rsidRDefault="00991D73" w:rsidP="008E0573">
      <w:pPr>
        <w:spacing w:after="0" w:line="240" w:lineRule="auto"/>
        <w:rPr>
          <w:rFonts w:ascii="Times New Roman" w:eastAsia="Times New Roman" w:hAnsi="Times New Roman" w:cs="Times New Roman"/>
          <w:bCs/>
          <w:kern w:val="36"/>
          <w:sz w:val="24"/>
          <w:szCs w:val="24"/>
        </w:rPr>
      </w:pPr>
    </w:p>
    <w:p w14:paraId="15800735" w14:textId="77777777" w:rsidR="00991D73" w:rsidRPr="006F088B" w:rsidRDefault="00991D73" w:rsidP="00BA6BD0">
      <w:pPr>
        <w:spacing w:after="0" w:line="240" w:lineRule="auto"/>
        <w:rPr>
          <w:rFonts w:ascii="Times New Roman" w:eastAsia="Times New Roman" w:hAnsi="Times New Roman" w:cs="Times New Roman"/>
          <w:bCs/>
          <w:kern w:val="36"/>
          <w:sz w:val="24"/>
          <w:szCs w:val="24"/>
        </w:rPr>
      </w:pPr>
    </w:p>
    <w:p w14:paraId="6BA12D7B" w14:textId="77777777" w:rsidR="00991D73" w:rsidRPr="006F088B" w:rsidRDefault="00991D73" w:rsidP="00BA6BD0">
      <w:pPr>
        <w:spacing w:after="0" w:line="240" w:lineRule="auto"/>
        <w:rPr>
          <w:rFonts w:ascii="Times New Roman" w:eastAsia="Times New Roman" w:hAnsi="Times New Roman" w:cs="Times New Roman"/>
          <w:bCs/>
          <w:kern w:val="36"/>
          <w:sz w:val="24"/>
          <w:szCs w:val="24"/>
        </w:rPr>
      </w:pPr>
      <w:bookmarkStart w:id="0" w:name="_Hlk142579137"/>
    </w:p>
    <w:p w14:paraId="215AAE7D" w14:textId="77777777" w:rsidR="00991D73" w:rsidRPr="006F088B" w:rsidRDefault="00991D73" w:rsidP="00BA6BD0">
      <w:pPr>
        <w:spacing w:after="0" w:line="240" w:lineRule="auto"/>
        <w:rPr>
          <w:rFonts w:ascii="Times New Roman" w:eastAsia="Times New Roman" w:hAnsi="Times New Roman" w:cs="Times New Roman"/>
          <w:bCs/>
          <w:kern w:val="36"/>
          <w:sz w:val="24"/>
          <w:szCs w:val="24"/>
        </w:rPr>
      </w:pPr>
    </w:p>
    <w:p w14:paraId="2EE4ACFB" w14:textId="77777777" w:rsidR="00991D73" w:rsidRPr="006F088B" w:rsidRDefault="00991D73" w:rsidP="00BA6BD0">
      <w:pPr>
        <w:spacing w:after="0" w:line="240" w:lineRule="auto"/>
        <w:rPr>
          <w:rFonts w:ascii="Times New Roman" w:eastAsia="Times New Roman" w:hAnsi="Times New Roman" w:cs="Times New Roman"/>
          <w:bCs/>
          <w:kern w:val="36"/>
          <w:sz w:val="24"/>
          <w:szCs w:val="24"/>
        </w:rPr>
      </w:pPr>
    </w:p>
    <w:p w14:paraId="15CCDC2C" w14:textId="77777777" w:rsidR="00991D73" w:rsidRPr="006F088B" w:rsidRDefault="00991D73" w:rsidP="00BA6BD0">
      <w:pPr>
        <w:spacing w:after="0" w:line="240" w:lineRule="auto"/>
        <w:rPr>
          <w:rFonts w:ascii="Times New Roman" w:eastAsia="Times New Roman" w:hAnsi="Times New Roman" w:cs="Times New Roman"/>
          <w:bCs/>
          <w:kern w:val="36"/>
          <w:sz w:val="24"/>
          <w:szCs w:val="24"/>
        </w:rPr>
      </w:pPr>
    </w:p>
    <w:p w14:paraId="6F27464B" w14:textId="77777777" w:rsidR="00991D73" w:rsidRPr="006F088B" w:rsidRDefault="00991D73" w:rsidP="00BA6BD0">
      <w:pPr>
        <w:spacing w:after="0" w:line="240" w:lineRule="auto"/>
        <w:rPr>
          <w:rFonts w:ascii="Times New Roman" w:eastAsia="Times New Roman" w:hAnsi="Times New Roman" w:cs="Times New Roman"/>
          <w:bCs/>
          <w:kern w:val="36"/>
          <w:sz w:val="24"/>
          <w:szCs w:val="24"/>
        </w:rPr>
      </w:pPr>
    </w:p>
    <w:p w14:paraId="50C0A1EF" w14:textId="02D51444" w:rsidR="00991D73" w:rsidRPr="006F088B" w:rsidRDefault="00991D73" w:rsidP="00BA6BD0">
      <w:pPr>
        <w:spacing w:after="0" w:line="240" w:lineRule="auto"/>
        <w:rPr>
          <w:rFonts w:ascii="Times New Roman" w:eastAsia="Times New Roman" w:hAnsi="Times New Roman" w:cs="Times New Roman"/>
          <w:bCs/>
          <w:kern w:val="36"/>
          <w:sz w:val="24"/>
          <w:szCs w:val="24"/>
        </w:rPr>
      </w:pPr>
    </w:p>
    <w:p w14:paraId="09111CE1" w14:textId="77777777" w:rsidR="00991D73" w:rsidRPr="006F088B" w:rsidRDefault="00991D73" w:rsidP="00BA6BD0">
      <w:pPr>
        <w:spacing w:after="0" w:line="240" w:lineRule="auto"/>
        <w:rPr>
          <w:rFonts w:ascii="Times New Roman" w:eastAsia="Times New Roman" w:hAnsi="Times New Roman" w:cs="Times New Roman"/>
          <w:bCs/>
          <w:kern w:val="36"/>
          <w:sz w:val="24"/>
          <w:szCs w:val="24"/>
        </w:rPr>
      </w:pPr>
    </w:p>
    <w:bookmarkEnd w:id="0"/>
    <w:p w14:paraId="708D890D" w14:textId="77777777" w:rsidR="00991D73" w:rsidRPr="006F088B" w:rsidRDefault="00991D73" w:rsidP="00BA6BD0">
      <w:pPr>
        <w:spacing w:after="0" w:line="240" w:lineRule="auto"/>
        <w:rPr>
          <w:rFonts w:ascii="Times New Roman" w:eastAsia="Times New Roman" w:hAnsi="Times New Roman" w:cs="Times New Roman"/>
          <w:b/>
          <w:bCs/>
          <w:kern w:val="36"/>
          <w:sz w:val="24"/>
          <w:szCs w:val="24"/>
        </w:rPr>
      </w:pPr>
    </w:p>
    <w:p w14:paraId="00CFA319" w14:textId="77777777" w:rsidR="00991D73" w:rsidRPr="006F088B" w:rsidRDefault="00991D73" w:rsidP="00BA6BD0">
      <w:pPr>
        <w:spacing w:after="0" w:line="240" w:lineRule="auto"/>
        <w:rPr>
          <w:rFonts w:ascii="Times New Roman" w:eastAsia="Times New Roman" w:hAnsi="Times New Roman" w:cs="Times New Roman"/>
          <w:b/>
          <w:bCs/>
          <w:kern w:val="36"/>
          <w:sz w:val="24"/>
          <w:szCs w:val="24"/>
        </w:rPr>
      </w:pPr>
    </w:p>
    <w:p w14:paraId="38B0B4CC" w14:textId="77777777" w:rsidR="00991D73" w:rsidRPr="006F088B" w:rsidRDefault="00991D73" w:rsidP="00BA6BD0">
      <w:pPr>
        <w:spacing w:after="0" w:line="240" w:lineRule="auto"/>
        <w:rPr>
          <w:rFonts w:ascii="Times New Roman" w:eastAsia="Times New Roman" w:hAnsi="Times New Roman" w:cs="Times New Roman"/>
          <w:b/>
          <w:bCs/>
          <w:kern w:val="36"/>
          <w:sz w:val="24"/>
          <w:szCs w:val="24"/>
        </w:rPr>
      </w:pPr>
    </w:p>
    <w:p w14:paraId="6E14D139" w14:textId="77777777" w:rsidR="001525B5" w:rsidRPr="006F088B" w:rsidRDefault="001525B5" w:rsidP="00BA6BD0">
      <w:pPr>
        <w:spacing w:after="0" w:line="240" w:lineRule="auto"/>
        <w:rPr>
          <w:rFonts w:ascii="Times New Roman" w:eastAsia="Times New Roman" w:hAnsi="Times New Roman" w:cs="Times New Roman"/>
          <w:b/>
          <w:bCs/>
          <w:kern w:val="36"/>
          <w:sz w:val="24"/>
          <w:szCs w:val="24"/>
        </w:rPr>
      </w:pPr>
    </w:p>
    <w:p w14:paraId="2FAB5837" w14:textId="77777777" w:rsidR="00991D73" w:rsidRPr="006F088B" w:rsidRDefault="00991D73" w:rsidP="00BA6BD0">
      <w:pPr>
        <w:spacing w:after="0" w:line="240" w:lineRule="auto"/>
        <w:rPr>
          <w:rFonts w:ascii="Times New Roman" w:eastAsia="Times New Roman" w:hAnsi="Times New Roman" w:cs="Times New Roman"/>
          <w:b/>
          <w:bCs/>
          <w:kern w:val="36"/>
          <w:sz w:val="24"/>
          <w:szCs w:val="24"/>
        </w:rPr>
      </w:pPr>
    </w:p>
    <w:p w14:paraId="7B17B537" w14:textId="4F1AB5A5" w:rsidR="001536D5" w:rsidRPr="006F088B" w:rsidRDefault="001536D5" w:rsidP="008B551B">
      <w:pPr>
        <w:autoSpaceDE w:val="0"/>
        <w:autoSpaceDN w:val="0"/>
        <w:adjustRightInd w:val="0"/>
        <w:spacing w:after="0" w:line="240" w:lineRule="auto"/>
        <w:jc w:val="center"/>
        <w:rPr>
          <w:rFonts w:ascii="Times New Roman" w:hAnsi="Times New Roman" w:cs="Times New Roman"/>
          <w:b/>
          <w:bCs/>
          <w:sz w:val="24"/>
          <w:szCs w:val="24"/>
        </w:rPr>
      </w:pPr>
    </w:p>
    <w:p w14:paraId="72ECBB10" w14:textId="7CE4BE15" w:rsidR="003C6F74" w:rsidRPr="006F088B" w:rsidRDefault="003C6F74" w:rsidP="006F088B">
      <w:pPr>
        <w:autoSpaceDE w:val="0"/>
        <w:autoSpaceDN w:val="0"/>
        <w:adjustRightInd w:val="0"/>
        <w:spacing w:after="0" w:line="240" w:lineRule="auto"/>
        <w:rPr>
          <w:rFonts w:ascii="Times New Roman" w:hAnsi="Times New Roman" w:cs="Times New Roman"/>
          <w:b/>
          <w:bCs/>
          <w:sz w:val="32"/>
          <w:szCs w:val="32"/>
        </w:rPr>
      </w:pPr>
    </w:p>
    <w:p w14:paraId="304DCA10" w14:textId="63A6B503" w:rsidR="001536D5" w:rsidRPr="006F088B" w:rsidRDefault="00C111B9" w:rsidP="008B551B">
      <w:pPr>
        <w:autoSpaceDE w:val="0"/>
        <w:autoSpaceDN w:val="0"/>
        <w:adjustRightInd w:val="0"/>
        <w:spacing w:after="0" w:line="240" w:lineRule="auto"/>
        <w:jc w:val="center"/>
        <w:rPr>
          <w:rFonts w:ascii="Times New Roman" w:hAnsi="Times New Roman" w:cs="Times New Roman"/>
          <w:b/>
          <w:bCs/>
          <w:sz w:val="32"/>
          <w:szCs w:val="32"/>
        </w:rPr>
      </w:pPr>
      <w:r w:rsidRPr="006F088B">
        <w:rPr>
          <w:rFonts w:ascii="Times New Roman" w:hAnsi="Times New Roman" w:cs="Times New Roman"/>
          <w:b/>
          <w:bCs/>
          <w:sz w:val="32"/>
          <w:szCs w:val="32"/>
        </w:rPr>
        <w:t>Convention</w:t>
      </w:r>
      <w:r w:rsidR="001536D5" w:rsidRPr="006F088B">
        <w:rPr>
          <w:rFonts w:ascii="Times New Roman" w:hAnsi="Times New Roman" w:cs="Times New Roman"/>
          <w:b/>
          <w:bCs/>
          <w:sz w:val="32"/>
          <w:szCs w:val="32"/>
        </w:rPr>
        <w:t xml:space="preserve"> Establishing</w:t>
      </w:r>
    </w:p>
    <w:p w14:paraId="08271562" w14:textId="0207A8BA" w:rsidR="00991D73" w:rsidRDefault="00D13264" w:rsidP="008B551B">
      <w:pPr>
        <w:autoSpaceDE w:val="0"/>
        <w:autoSpaceDN w:val="0"/>
        <w:adjustRightInd w:val="0"/>
        <w:spacing w:after="0" w:line="240" w:lineRule="auto"/>
        <w:jc w:val="center"/>
        <w:rPr>
          <w:rFonts w:ascii="Times New Roman" w:hAnsi="Times New Roman" w:cs="Times New Roman"/>
          <w:b/>
          <w:bCs/>
          <w:sz w:val="32"/>
          <w:szCs w:val="32"/>
        </w:rPr>
      </w:pPr>
      <w:r w:rsidRPr="006F088B">
        <w:rPr>
          <w:rFonts w:ascii="Times New Roman" w:hAnsi="Times New Roman" w:cs="Times New Roman"/>
          <w:b/>
          <w:bCs/>
          <w:sz w:val="32"/>
          <w:szCs w:val="32"/>
        </w:rPr>
        <w:t xml:space="preserve">an International </w:t>
      </w:r>
      <w:r w:rsidR="000C3A49" w:rsidRPr="006F088B">
        <w:rPr>
          <w:rFonts w:ascii="Times New Roman" w:hAnsi="Times New Roman" w:cs="Times New Roman"/>
          <w:b/>
          <w:bCs/>
          <w:sz w:val="32"/>
          <w:szCs w:val="32"/>
        </w:rPr>
        <w:t>Claims Commission</w:t>
      </w:r>
      <w:r w:rsidR="00C91191" w:rsidRPr="006F088B">
        <w:rPr>
          <w:rFonts w:ascii="Times New Roman" w:hAnsi="Times New Roman" w:cs="Times New Roman"/>
          <w:b/>
          <w:bCs/>
          <w:sz w:val="32"/>
          <w:szCs w:val="32"/>
        </w:rPr>
        <w:br/>
      </w:r>
      <w:r w:rsidR="00A20ED0" w:rsidRPr="006F088B">
        <w:rPr>
          <w:rFonts w:ascii="Times New Roman" w:hAnsi="Times New Roman" w:cs="Times New Roman"/>
          <w:b/>
          <w:bCs/>
          <w:sz w:val="32"/>
          <w:szCs w:val="32"/>
        </w:rPr>
        <w:t xml:space="preserve"> </w:t>
      </w:r>
      <w:r w:rsidRPr="006F088B">
        <w:rPr>
          <w:rFonts w:ascii="Times New Roman" w:hAnsi="Times New Roman" w:cs="Times New Roman"/>
          <w:b/>
          <w:bCs/>
          <w:sz w:val="32"/>
          <w:szCs w:val="32"/>
        </w:rPr>
        <w:t xml:space="preserve">for </w:t>
      </w:r>
      <w:r w:rsidR="6D7CC4F4" w:rsidRPr="006F088B">
        <w:rPr>
          <w:rFonts w:ascii="Times New Roman" w:hAnsi="Times New Roman" w:cs="Times New Roman"/>
          <w:b/>
          <w:bCs/>
          <w:sz w:val="32"/>
          <w:szCs w:val="32"/>
        </w:rPr>
        <w:t>Ukraine</w:t>
      </w:r>
    </w:p>
    <w:p w14:paraId="051CF683" w14:textId="77777777" w:rsidR="006F088B" w:rsidRPr="006F088B" w:rsidRDefault="006F088B" w:rsidP="008B551B">
      <w:pPr>
        <w:autoSpaceDE w:val="0"/>
        <w:autoSpaceDN w:val="0"/>
        <w:adjustRightInd w:val="0"/>
        <w:spacing w:after="0" w:line="240" w:lineRule="auto"/>
        <w:jc w:val="center"/>
        <w:rPr>
          <w:rFonts w:ascii="Times New Roman" w:hAnsi="Times New Roman" w:cs="Times New Roman"/>
          <w:b/>
          <w:bCs/>
          <w:sz w:val="32"/>
          <w:szCs w:val="32"/>
        </w:rPr>
      </w:pPr>
    </w:p>
    <w:p w14:paraId="5E6C15D5" w14:textId="3BE80E07" w:rsidR="00721A53" w:rsidRPr="006F088B" w:rsidRDefault="00A648B2" w:rsidP="008B551B">
      <w:pPr>
        <w:spacing w:after="0"/>
        <w:jc w:val="center"/>
        <w:rPr>
          <w:rFonts w:ascii="Times New Roman" w:eastAsia="Times New Roman" w:hAnsi="Times New Roman" w:cs="Times New Roman"/>
          <w:kern w:val="36"/>
          <w:sz w:val="24"/>
          <w:szCs w:val="24"/>
        </w:rPr>
      </w:pPr>
      <w:r w:rsidRPr="006F088B">
        <w:rPr>
          <w:rFonts w:ascii="Times New Roman" w:hAnsi="Times New Roman" w:cs="Times New Roman"/>
          <w:sz w:val="24"/>
          <w:szCs w:val="24"/>
        </w:rPr>
        <w:t>Approved by CAHEC on</w:t>
      </w:r>
      <w:r w:rsidR="007E1D11" w:rsidRPr="006F088B">
        <w:rPr>
          <w:rFonts w:ascii="Times New Roman" w:hAnsi="Times New Roman" w:cs="Times New Roman"/>
          <w:sz w:val="24"/>
          <w:szCs w:val="24"/>
        </w:rPr>
        <w:t xml:space="preserve"> </w:t>
      </w:r>
      <w:r w:rsidR="00C05F83" w:rsidRPr="006F088B">
        <w:rPr>
          <w:rFonts w:ascii="Times New Roman" w:hAnsi="Times New Roman" w:cs="Times New Roman"/>
          <w:sz w:val="24"/>
          <w:szCs w:val="24"/>
        </w:rPr>
        <w:t>1</w:t>
      </w:r>
      <w:r w:rsidR="00585041" w:rsidRPr="006F088B">
        <w:rPr>
          <w:rFonts w:ascii="Times New Roman" w:hAnsi="Times New Roman" w:cs="Times New Roman"/>
          <w:sz w:val="24"/>
          <w:szCs w:val="24"/>
        </w:rPr>
        <w:t>2</w:t>
      </w:r>
      <w:r w:rsidR="00314B3B" w:rsidRPr="006F088B">
        <w:rPr>
          <w:rFonts w:ascii="Times New Roman" w:hAnsi="Times New Roman" w:cs="Times New Roman"/>
          <w:sz w:val="24"/>
          <w:szCs w:val="24"/>
        </w:rPr>
        <w:t xml:space="preserve"> September</w:t>
      </w:r>
      <w:r w:rsidR="00D648A1" w:rsidRPr="006F088B">
        <w:rPr>
          <w:rFonts w:ascii="Times New Roman" w:hAnsi="Times New Roman" w:cs="Times New Roman"/>
          <w:sz w:val="24"/>
          <w:szCs w:val="24"/>
        </w:rPr>
        <w:t xml:space="preserve"> </w:t>
      </w:r>
      <w:r w:rsidR="00721A53" w:rsidRPr="006F088B">
        <w:rPr>
          <w:rFonts w:ascii="Times New Roman" w:hAnsi="Times New Roman" w:cs="Times New Roman"/>
          <w:sz w:val="24"/>
          <w:szCs w:val="24"/>
        </w:rPr>
        <w:t>202</w:t>
      </w:r>
      <w:r w:rsidR="00B91364" w:rsidRPr="006F088B">
        <w:rPr>
          <w:rFonts w:ascii="Times New Roman" w:hAnsi="Times New Roman" w:cs="Times New Roman"/>
          <w:sz w:val="24"/>
          <w:szCs w:val="24"/>
        </w:rPr>
        <w:t>5</w:t>
      </w:r>
    </w:p>
    <w:p w14:paraId="738E8649" w14:textId="77777777" w:rsidR="00991D73" w:rsidRPr="006F088B" w:rsidRDefault="00991D73" w:rsidP="00BA6BD0">
      <w:pPr>
        <w:jc w:val="center"/>
        <w:rPr>
          <w:rFonts w:ascii="Times New Roman" w:hAnsi="Times New Roman" w:cs="Times New Roman"/>
          <w:bCs/>
          <w:color w:val="0563C1" w:themeColor="hyperlink"/>
          <w:kern w:val="36"/>
          <w:sz w:val="24"/>
          <w:szCs w:val="24"/>
          <w:u w:val="single"/>
        </w:rPr>
      </w:pPr>
      <w:r w:rsidRPr="006F088B">
        <w:rPr>
          <w:rStyle w:val="Hyperlink"/>
          <w:rFonts w:ascii="Times New Roman" w:hAnsi="Times New Roman" w:cs="Times New Roman"/>
          <w:bCs/>
          <w:kern w:val="36"/>
          <w:sz w:val="24"/>
          <w:szCs w:val="24"/>
        </w:rPr>
        <w:br w:type="page"/>
      </w:r>
    </w:p>
    <w:sdt>
      <w:sdtPr>
        <w:rPr>
          <w:rFonts w:ascii="Times New Roman" w:eastAsiaTheme="minorEastAsia" w:hAnsi="Times New Roman" w:cs="Times New Roman"/>
          <w:caps w:val="0"/>
          <w:color w:val="auto"/>
          <w:sz w:val="24"/>
          <w:szCs w:val="24"/>
          <w:lang w:val="en-GB"/>
        </w:rPr>
        <w:id w:val="-1105956041"/>
        <w:docPartObj>
          <w:docPartGallery w:val="Table of Contents"/>
          <w:docPartUnique/>
        </w:docPartObj>
      </w:sdtPr>
      <w:sdtEndPr/>
      <w:sdtContent>
        <w:p w14:paraId="3DC28CAA" w14:textId="77777777" w:rsidR="00ED2A11" w:rsidRPr="006F088B" w:rsidRDefault="00ED2A11" w:rsidP="00BA6BD0">
          <w:pPr>
            <w:pStyle w:val="TOCHeading"/>
            <w:keepNext w:val="0"/>
            <w:keepLines w:val="0"/>
            <w:numPr>
              <w:ilvl w:val="0"/>
              <w:numId w:val="0"/>
            </w:numPr>
            <w:spacing w:after="240"/>
            <w:ind w:left="357"/>
            <w:jc w:val="both"/>
            <w:rPr>
              <w:rFonts w:ascii="Times New Roman" w:hAnsi="Times New Roman" w:cs="Times New Roman"/>
              <w:b/>
              <w:bCs/>
              <w:color w:val="auto"/>
              <w:sz w:val="24"/>
              <w:szCs w:val="24"/>
              <w:lang w:val="en-GB"/>
            </w:rPr>
          </w:pPr>
          <w:r w:rsidRPr="006F088B">
            <w:rPr>
              <w:rFonts w:ascii="Times New Roman" w:hAnsi="Times New Roman" w:cs="Times New Roman"/>
              <w:b/>
              <w:bCs/>
              <w:color w:val="auto"/>
              <w:sz w:val="24"/>
              <w:szCs w:val="24"/>
              <w:lang w:val="en-GB"/>
            </w:rPr>
            <w:t>Table of Contents</w:t>
          </w:r>
        </w:p>
        <w:p w14:paraId="22942154" w14:textId="3380609B" w:rsidR="00A648B2" w:rsidRPr="006F088B" w:rsidRDefault="00ED2A11">
          <w:pPr>
            <w:pStyle w:val="TOC1"/>
            <w:rPr>
              <w:rFonts w:ascii="Times New Roman" w:eastAsiaTheme="minorEastAsia" w:hAnsi="Times New Roman" w:cs="Times New Roman"/>
              <w:noProof/>
              <w:kern w:val="2"/>
              <w:sz w:val="24"/>
              <w:szCs w:val="24"/>
              <w:lang w:eastAsia="en-GB"/>
              <w14:ligatures w14:val="standardContextual"/>
            </w:rPr>
          </w:pPr>
          <w:r w:rsidRPr="006F088B">
            <w:rPr>
              <w:rFonts w:ascii="Times New Roman" w:hAnsi="Times New Roman" w:cs="Times New Roman"/>
              <w:sz w:val="24"/>
              <w:szCs w:val="24"/>
            </w:rPr>
            <w:fldChar w:fldCharType="begin"/>
          </w:r>
          <w:r w:rsidRPr="006F088B">
            <w:rPr>
              <w:rFonts w:ascii="Times New Roman" w:hAnsi="Times New Roman" w:cs="Times New Roman"/>
              <w:sz w:val="24"/>
              <w:szCs w:val="24"/>
            </w:rPr>
            <w:instrText xml:space="preserve"> TOC \o "1-3" \h \z \u </w:instrText>
          </w:r>
          <w:r w:rsidRPr="006F088B">
            <w:rPr>
              <w:rFonts w:ascii="Times New Roman" w:hAnsi="Times New Roman" w:cs="Times New Roman"/>
              <w:sz w:val="24"/>
              <w:szCs w:val="24"/>
            </w:rPr>
            <w:fldChar w:fldCharType="separate"/>
          </w:r>
          <w:hyperlink w:anchor="_Toc208644040" w:history="1">
            <w:r w:rsidR="00A648B2" w:rsidRPr="006F088B">
              <w:rPr>
                <w:rStyle w:val="Hyperlink"/>
                <w:rFonts w:ascii="Times New Roman" w:hAnsi="Times New Roman" w:cs="Times New Roman"/>
                <w:noProof/>
                <w:sz w:val="24"/>
                <w:szCs w:val="24"/>
              </w:rPr>
              <w:t>Preamble</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_Toc208644040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2</w:t>
            </w:r>
            <w:r w:rsidR="00A648B2" w:rsidRPr="006F088B">
              <w:rPr>
                <w:rFonts w:ascii="Times New Roman" w:hAnsi="Times New Roman" w:cs="Times New Roman"/>
                <w:noProof/>
                <w:webHidden/>
                <w:sz w:val="24"/>
                <w:szCs w:val="24"/>
              </w:rPr>
              <w:fldChar w:fldCharType="end"/>
            </w:r>
          </w:hyperlink>
        </w:p>
        <w:p w14:paraId="27CF5B13" w14:textId="0137DF83" w:rsidR="00A648B2" w:rsidRPr="006F088B" w:rsidRDefault="00410C3C">
          <w:pPr>
            <w:pStyle w:val="TOC1"/>
            <w:rPr>
              <w:rFonts w:ascii="Times New Roman" w:eastAsiaTheme="minorEastAsia" w:hAnsi="Times New Roman" w:cs="Times New Roman"/>
              <w:noProof/>
              <w:kern w:val="2"/>
              <w:sz w:val="24"/>
              <w:szCs w:val="24"/>
              <w:lang w:eastAsia="en-GB"/>
              <w14:ligatures w14:val="standardContextual"/>
            </w:rPr>
          </w:pPr>
          <w:hyperlink w:anchor="_Toc208644041" w:history="1">
            <w:r w:rsidR="00A648B2" w:rsidRPr="006F088B">
              <w:rPr>
                <w:rStyle w:val="Hyperlink"/>
                <w:rFonts w:ascii="Times New Roman" w:hAnsi="Times New Roman" w:cs="Times New Roman"/>
                <w:noProof/>
                <w:sz w:val="24"/>
                <w:szCs w:val="24"/>
              </w:rPr>
              <w:t>PART I – USE OF TERMS</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_Toc208644041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4</w:t>
            </w:r>
            <w:r w:rsidR="00A648B2" w:rsidRPr="006F088B">
              <w:rPr>
                <w:rFonts w:ascii="Times New Roman" w:hAnsi="Times New Roman" w:cs="Times New Roman"/>
                <w:noProof/>
                <w:webHidden/>
                <w:sz w:val="24"/>
                <w:szCs w:val="24"/>
              </w:rPr>
              <w:fldChar w:fldCharType="end"/>
            </w:r>
          </w:hyperlink>
        </w:p>
        <w:p w14:paraId="58E5AD49" w14:textId="57213F08"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42" w:history="1">
            <w:r w:rsidR="00A648B2" w:rsidRPr="006F088B">
              <w:rPr>
                <w:rStyle w:val="Hyperlink"/>
                <w:rFonts w:ascii="Times New Roman" w:hAnsi="Times New Roman" w:cs="Times New Roman"/>
                <w:noProof/>
                <w:sz w:val="24"/>
                <w:szCs w:val="24"/>
              </w:rPr>
              <w:t>Article 1. Definitions</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_Toc208644042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4</w:t>
            </w:r>
            <w:r w:rsidR="00A648B2" w:rsidRPr="006F088B">
              <w:rPr>
                <w:rFonts w:ascii="Times New Roman" w:hAnsi="Times New Roman" w:cs="Times New Roman"/>
                <w:noProof/>
                <w:webHidden/>
                <w:sz w:val="24"/>
                <w:szCs w:val="24"/>
              </w:rPr>
              <w:fldChar w:fldCharType="end"/>
            </w:r>
          </w:hyperlink>
        </w:p>
        <w:p w14:paraId="7E35AAFF" w14:textId="7A2AC9BF" w:rsidR="00A648B2" w:rsidRPr="006F088B" w:rsidRDefault="00410C3C">
          <w:pPr>
            <w:pStyle w:val="TOC1"/>
            <w:rPr>
              <w:rFonts w:ascii="Times New Roman" w:eastAsiaTheme="minorEastAsia" w:hAnsi="Times New Roman" w:cs="Times New Roman"/>
              <w:noProof/>
              <w:kern w:val="2"/>
              <w:sz w:val="24"/>
              <w:szCs w:val="24"/>
              <w:lang w:eastAsia="en-GB"/>
              <w14:ligatures w14:val="standardContextual"/>
            </w:rPr>
          </w:pPr>
          <w:hyperlink w:anchor="_Toc208644043" w:history="1">
            <w:r w:rsidR="00A648B2" w:rsidRPr="006F088B">
              <w:rPr>
                <w:rStyle w:val="Hyperlink"/>
                <w:rFonts w:ascii="Times New Roman" w:hAnsi="Times New Roman" w:cs="Times New Roman"/>
                <w:noProof/>
                <w:sz w:val="24"/>
                <w:szCs w:val="24"/>
              </w:rPr>
              <w:t>Part II – ESTABLISHMENT, MANDATE, AND FUNCTIONS OF THE INTERNATIONAL CLAIMS COMMISSION FOR UKRAINE</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_Toc208644043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5</w:t>
            </w:r>
            <w:r w:rsidR="00A648B2" w:rsidRPr="006F088B">
              <w:rPr>
                <w:rFonts w:ascii="Times New Roman" w:hAnsi="Times New Roman" w:cs="Times New Roman"/>
                <w:noProof/>
                <w:webHidden/>
                <w:sz w:val="24"/>
                <w:szCs w:val="24"/>
              </w:rPr>
              <w:fldChar w:fldCharType="end"/>
            </w:r>
          </w:hyperlink>
        </w:p>
        <w:p w14:paraId="6BEE04E6" w14:textId="1E35597C"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44" w:history="1">
            <w:r w:rsidR="00A648B2" w:rsidRPr="006F088B">
              <w:rPr>
                <w:rStyle w:val="Hyperlink"/>
                <w:rFonts w:ascii="Times New Roman" w:hAnsi="Times New Roman" w:cs="Times New Roman"/>
                <w:noProof/>
                <w:sz w:val="24"/>
                <w:szCs w:val="24"/>
              </w:rPr>
              <w:t>Article 2. Establishment of the International Claims Commission for Ukraine</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_Toc208644044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5</w:t>
            </w:r>
            <w:r w:rsidR="00A648B2" w:rsidRPr="006F088B">
              <w:rPr>
                <w:rFonts w:ascii="Times New Roman" w:hAnsi="Times New Roman" w:cs="Times New Roman"/>
                <w:noProof/>
                <w:webHidden/>
                <w:sz w:val="24"/>
                <w:szCs w:val="24"/>
              </w:rPr>
              <w:fldChar w:fldCharType="end"/>
            </w:r>
          </w:hyperlink>
        </w:p>
        <w:p w14:paraId="253EECF5" w14:textId="20AE16D7"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45" w:history="1">
            <w:r w:rsidR="00A648B2" w:rsidRPr="006F088B">
              <w:rPr>
                <w:rStyle w:val="Hyperlink"/>
                <w:rFonts w:ascii="Times New Roman" w:hAnsi="Times New Roman" w:cs="Times New Roman"/>
                <w:noProof/>
                <w:sz w:val="24"/>
                <w:szCs w:val="24"/>
              </w:rPr>
              <w:t>Article 3. Mandate and Functions of the Commission</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_Toc208644045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5</w:t>
            </w:r>
            <w:r w:rsidR="00A648B2" w:rsidRPr="006F088B">
              <w:rPr>
                <w:rFonts w:ascii="Times New Roman" w:hAnsi="Times New Roman" w:cs="Times New Roman"/>
                <w:noProof/>
                <w:webHidden/>
                <w:sz w:val="24"/>
                <w:szCs w:val="24"/>
              </w:rPr>
              <w:fldChar w:fldCharType="end"/>
            </w:r>
          </w:hyperlink>
        </w:p>
        <w:p w14:paraId="7A154127" w14:textId="3E88C7B3" w:rsidR="00A648B2" w:rsidRPr="006F088B" w:rsidRDefault="00410C3C">
          <w:pPr>
            <w:pStyle w:val="TOC1"/>
            <w:rPr>
              <w:rFonts w:ascii="Times New Roman" w:eastAsiaTheme="minorEastAsia" w:hAnsi="Times New Roman" w:cs="Times New Roman"/>
              <w:noProof/>
              <w:kern w:val="2"/>
              <w:sz w:val="24"/>
              <w:szCs w:val="24"/>
              <w:lang w:eastAsia="en-GB"/>
              <w14:ligatures w14:val="standardContextual"/>
            </w:rPr>
          </w:pPr>
          <w:hyperlink w:anchor="_Toc208644046" w:history="1">
            <w:r w:rsidR="00A648B2" w:rsidRPr="006F088B">
              <w:rPr>
                <w:rStyle w:val="Hyperlink"/>
                <w:rFonts w:ascii="Times New Roman" w:hAnsi="Times New Roman" w:cs="Times New Roman"/>
                <w:noProof/>
                <w:sz w:val="24"/>
                <w:szCs w:val="24"/>
              </w:rPr>
              <w:t>PART III – LEGAL STATUS AND SEAT</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_Toc208644046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6</w:t>
            </w:r>
            <w:r w:rsidR="00A648B2" w:rsidRPr="006F088B">
              <w:rPr>
                <w:rFonts w:ascii="Times New Roman" w:hAnsi="Times New Roman" w:cs="Times New Roman"/>
                <w:noProof/>
                <w:webHidden/>
                <w:sz w:val="24"/>
                <w:szCs w:val="24"/>
              </w:rPr>
              <w:fldChar w:fldCharType="end"/>
            </w:r>
          </w:hyperlink>
        </w:p>
        <w:p w14:paraId="1C716051" w14:textId="660AB860"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47" w:history="1">
            <w:r w:rsidR="00A648B2" w:rsidRPr="006F088B">
              <w:rPr>
                <w:rStyle w:val="Hyperlink"/>
                <w:rFonts w:ascii="Times New Roman" w:hAnsi="Times New Roman" w:cs="Times New Roman"/>
                <w:noProof/>
                <w:sz w:val="24"/>
                <w:szCs w:val="24"/>
              </w:rPr>
              <w:t>Article 4. Legal Personality</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_Toc208644047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6</w:t>
            </w:r>
            <w:r w:rsidR="00A648B2" w:rsidRPr="006F088B">
              <w:rPr>
                <w:rFonts w:ascii="Times New Roman" w:hAnsi="Times New Roman" w:cs="Times New Roman"/>
                <w:noProof/>
                <w:webHidden/>
                <w:sz w:val="24"/>
                <w:szCs w:val="24"/>
              </w:rPr>
              <w:fldChar w:fldCharType="end"/>
            </w:r>
          </w:hyperlink>
        </w:p>
        <w:p w14:paraId="4488D3AD" w14:textId="51AFE5B3"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48" w:history="1">
            <w:r w:rsidR="00A648B2" w:rsidRPr="006F088B">
              <w:rPr>
                <w:rStyle w:val="Hyperlink"/>
                <w:rFonts w:ascii="Times New Roman" w:hAnsi="Times New Roman" w:cs="Times New Roman"/>
                <w:noProof/>
                <w:sz w:val="24"/>
                <w:szCs w:val="24"/>
              </w:rPr>
              <w:t>Article 5. Seat</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_Toc208644048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6</w:t>
            </w:r>
            <w:r w:rsidR="00A648B2" w:rsidRPr="006F088B">
              <w:rPr>
                <w:rFonts w:ascii="Times New Roman" w:hAnsi="Times New Roman" w:cs="Times New Roman"/>
                <w:noProof/>
                <w:webHidden/>
                <w:sz w:val="24"/>
                <w:szCs w:val="24"/>
              </w:rPr>
              <w:fldChar w:fldCharType="end"/>
            </w:r>
          </w:hyperlink>
        </w:p>
        <w:p w14:paraId="502D5BEE" w14:textId="385687C9"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49" w:history="1">
            <w:r w:rsidR="00A648B2" w:rsidRPr="006F088B">
              <w:rPr>
                <w:rStyle w:val="Hyperlink"/>
                <w:rFonts w:ascii="Times New Roman" w:hAnsi="Times New Roman" w:cs="Times New Roman"/>
                <w:noProof/>
                <w:sz w:val="24"/>
                <w:szCs w:val="24"/>
              </w:rPr>
              <w:t>Article 6. Privileges and Immunities</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_Toc208644049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7</w:t>
            </w:r>
            <w:r w:rsidR="00A648B2" w:rsidRPr="006F088B">
              <w:rPr>
                <w:rFonts w:ascii="Times New Roman" w:hAnsi="Times New Roman" w:cs="Times New Roman"/>
                <w:noProof/>
                <w:webHidden/>
                <w:sz w:val="24"/>
                <w:szCs w:val="24"/>
              </w:rPr>
              <w:fldChar w:fldCharType="end"/>
            </w:r>
          </w:hyperlink>
        </w:p>
        <w:p w14:paraId="772C8942" w14:textId="2DF905D7" w:rsidR="00A648B2" w:rsidRPr="006F088B" w:rsidRDefault="00410C3C">
          <w:pPr>
            <w:pStyle w:val="TOC1"/>
            <w:rPr>
              <w:rFonts w:ascii="Times New Roman" w:eastAsiaTheme="minorEastAsia" w:hAnsi="Times New Roman" w:cs="Times New Roman"/>
              <w:noProof/>
              <w:kern w:val="2"/>
              <w:sz w:val="24"/>
              <w:szCs w:val="24"/>
              <w:lang w:eastAsia="en-GB"/>
              <w14:ligatures w14:val="standardContextual"/>
            </w:rPr>
          </w:pPr>
          <w:hyperlink w:anchor="_Toc208644050" w:history="1">
            <w:r w:rsidR="00A648B2" w:rsidRPr="006F088B">
              <w:rPr>
                <w:rStyle w:val="Hyperlink"/>
                <w:rFonts w:ascii="Times New Roman" w:hAnsi="Times New Roman" w:cs="Times New Roman"/>
                <w:noProof/>
                <w:sz w:val="24"/>
                <w:szCs w:val="24"/>
              </w:rPr>
              <w:t>PART IV – ORGANISATIONAL STRUCTURE</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_Toc208644050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8</w:t>
            </w:r>
            <w:r w:rsidR="00A648B2" w:rsidRPr="006F088B">
              <w:rPr>
                <w:rFonts w:ascii="Times New Roman" w:hAnsi="Times New Roman" w:cs="Times New Roman"/>
                <w:noProof/>
                <w:webHidden/>
                <w:sz w:val="24"/>
                <w:szCs w:val="24"/>
              </w:rPr>
              <w:fldChar w:fldCharType="end"/>
            </w:r>
          </w:hyperlink>
        </w:p>
        <w:p w14:paraId="029A93FA" w14:textId="56DEF480"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51" w:history="1">
            <w:r w:rsidR="00A648B2" w:rsidRPr="006F088B">
              <w:rPr>
                <w:rStyle w:val="Hyperlink"/>
                <w:rFonts w:ascii="Times New Roman" w:hAnsi="Times New Roman" w:cs="Times New Roman"/>
                <w:noProof/>
                <w:sz w:val="24"/>
                <w:szCs w:val="24"/>
              </w:rPr>
              <w:t>Article 7. Assembly</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_Toc208644051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8</w:t>
            </w:r>
            <w:r w:rsidR="00A648B2" w:rsidRPr="006F088B">
              <w:rPr>
                <w:rFonts w:ascii="Times New Roman" w:hAnsi="Times New Roman" w:cs="Times New Roman"/>
                <w:noProof/>
                <w:webHidden/>
                <w:sz w:val="24"/>
                <w:szCs w:val="24"/>
              </w:rPr>
              <w:fldChar w:fldCharType="end"/>
            </w:r>
          </w:hyperlink>
        </w:p>
        <w:p w14:paraId="7F2B9FFA" w14:textId="1285D2A0"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52" w:history="1">
            <w:r w:rsidR="00A648B2" w:rsidRPr="006F088B">
              <w:rPr>
                <w:rStyle w:val="Hyperlink"/>
                <w:rFonts w:ascii="Times New Roman" w:hAnsi="Times New Roman" w:cs="Times New Roman"/>
                <w:noProof/>
                <w:sz w:val="24"/>
                <w:szCs w:val="24"/>
              </w:rPr>
              <w:t>Article 8. Financial Committee</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_Toc208644052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9</w:t>
            </w:r>
            <w:r w:rsidR="00A648B2" w:rsidRPr="006F088B">
              <w:rPr>
                <w:rFonts w:ascii="Times New Roman" w:hAnsi="Times New Roman" w:cs="Times New Roman"/>
                <w:noProof/>
                <w:webHidden/>
                <w:sz w:val="24"/>
                <w:szCs w:val="24"/>
              </w:rPr>
              <w:fldChar w:fldCharType="end"/>
            </w:r>
          </w:hyperlink>
        </w:p>
        <w:p w14:paraId="47A548F0" w14:textId="6EF2D899"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53" w:history="1">
            <w:r w:rsidR="00A648B2" w:rsidRPr="006F088B">
              <w:rPr>
                <w:rStyle w:val="Hyperlink"/>
                <w:rFonts w:ascii="Times New Roman" w:hAnsi="Times New Roman" w:cs="Times New Roman"/>
                <w:noProof/>
                <w:sz w:val="24"/>
                <w:szCs w:val="24"/>
              </w:rPr>
              <w:t>Article 9. Voting in the Assembly</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_Toc208644053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10</w:t>
            </w:r>
            <w:r w:rsidR="00A648B2" w:rsidRPr="006F088B">
              <w:rPr>
                <w:rFonts w:ascii="Times New Roman" w:hAnsi="Times New Roman" w:cs="Times New Roman"/>
                <w:noProof/>
                <w:webHidden/>
                <w:sz w:val="24"/>
                <w:szCs w:val="24"/>
              </w:rPr>
              <w:fldChar w:fldCharType="end"/>
            </w:r>
          </w:hyperlink>
        </w:p>
        <w:p w14:paraId="2AEBE732" w14:textId="56ACCE41"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54" w:history="1">
            <w:r w:rsidR="00A648B2" w:rsidRPr="006F088B">
              <w:rPr>
                <w:rStyle w:val="Hyperlink"/>
                <w:rFonts w:ascii="Times New Roman" w:hAnsi="Times New Roman" w:cs="Times New Roman"/>
                <w:noProof/>
                <w:sz w:val="24"/>
                <w:szCs w:val="24"/>
              </w:rPr>
              <w:t>Article 10. Council</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_Toc208644054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10</w:t>
            </w:r>
            <w:r w:rsidR="00A648B2" w:rsidRPr="006F088B">
              <w:rPr>
                <w:rFonts w:ascii="Times New Roman" w:hAnsi="Times New Roman" w:cs="Times New Roman"/>
                <w:noProof/>
                <w:webHidden/>
                <w:sz w:val="24"/>
                <w:szCs w:val="24"/>
              </w:rPr>
              <w:fldChar w:fldCharType="end"/>
            </w:r>
          </w:hyperlink>
        </w:p>
        <w:p w14:paraId="371131FF" w14:textId="2138C48A"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55" w:history="1">
            <w:r w:rsidR="00A648B2" w:rsidRPr="006F088B">
              <w:rPr>
                <w:rStyle w:val="Hyperlink"/>
                <w:rFonts w:ascii="Times New Roman" w:hAnsi="Times New Roman" w:cs="Times New Roman"/>
                <w:noProof/>
                <w:sz w:val="24"/>
                <w:szCs w:val="24"/>
              </w:rPr>
              <w:t>Article 11. Commissioners</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_Toc208644055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12</w:t>
            </w:r>
            <w:r w:rsidR="00A648B2" w:rsidRPr="006F088B">
              <w:rPr>
                <w:rFonts w:ascii="Times New Roman" w:hAnsi="Times New Roman" w:cs="Times New Roman"/>
                <w:noProof/>
                <w:webHidden/>
                <w:sz w:val="24"/>
                <w:szCs w:val="24"/>
              </w:rPr>
              <w:fldChar w:fldCharType="end"/>
            </w:r>
          </w:hyperlink>
        </w:p>
        <w:p w14:paraId="29B7CC65" w14:textId="25970BD8"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56" w:history="1">
            <w:r w:rsidR="00A648B2" w:rsidRPr="006F088B">
              <w:rPr>
                <w:rStyle w:val="Hyperlink"/>
                <w:rFonts w:ascii="Times New Roman" w:hAnsi="Times New Roman" w:cs="Times New Roman"/>
                <w:noProof/>
                <w:sz w:val="24"/>
                <w:szCs w:val="24"/>
              </w:rPr>
              <w:t>Article 12. Panels</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_Toc208644056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13</w:t>
            </w:r>
            <w:r w:rsidR="00A648B2" w:rsidRPr="006F088B">
              <w:rPr>
                <w:rFonts w:ascii="Times New Roman" w:hAnsi="Times New Roman" w:cs="Times New Roman"/>
                <w:noProof/>
                <w:webHidden/>
                <w:sz w:val="24"/>
                <w:szCs w:val="24"/>
              </w:rPr>
              <w:fldChar w:fldCharType="end"/>
            </w:r>
          </w:hyperlink>
        </w:p>
        <w:p w14:paraId="0B29007B" w14:textId="6B283368"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57" w:history="1">
            <w:r w:rsidR="00A648B2" w:rsidRPr="006F088B">
              <w:rPr>
                <w:rStyle w:val="Hyperlink"/>
                <w:rFonts w:ascii="Times New Roman" w:hAnsi="Times New Roman" w:cs="Times New Roman"/>
                <w:noProof/>
                <w:sz w:val="24"/>
                <w:szCs w:val="24"/>
              </w:rPr>
              <w:t>Article 13. Secretariat</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_Toc208644057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13</w:t>
            </w:r>
            <w:r w:rsidR="00A648B2" w:rsidRPr="006F088B">
              <w:rPr>
                <w:rFonts w:ascii="Times New Roman" w:hAnsi="Times New Roman" w:cs="Times New Roman"/>
                <w:noProof/>
                <w:webHidden/>
                <w:sz w:val="24"/>
                <w:szCs w:val="24"/>
              </w:rPr>
              <w:fldChar w:fldCharType="end"/>
            </w:r>
          </w:hyperlink>
        </w:p>
        <w:p w14:paraId="3F043498" w14:textId="0BF02F14"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58" w:history="1">
            <w:r w:rsidR="00A648B2" w:rsidRPr="006F088B">
              <w:rPr>
                <w:rStyle w:val="Hyperlink"/>
                <w:rFonts w:ascii="Times New Roman" w:hAnsi="Times New Roman" w:cs="Times New Roman"/>
                <w:noProof/>
                <w:sz w:val="24"/>
                <w:szCs w:val="24"/>
              </w:rPr>
              <w:t>Article 14. Executive Director</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_Toc208644058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13</w:t>
            </w:r>
            <w:r w:rsidR="00A648B2" w:rsidRPr="006F088B">
              <w:rPr>
                <w:rFonts w:ascii="Times New Roman" w:hAnsi="Times New Roman" w:cs="Times New Roman"/>
                <w:noProof/>
                <w:webHidden/>
                <w:sz w:val="24"/>
                <w:szCs w:val="24"/>
              </w:rPr>
              <w:fldChar w:fldCharType="end"/>
            </w:r>
          </w:hyperlink>
        </w:p>
        <w:p w14:paraId="1F6270C1" w14:textId="08B33D04"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59" w:history="1">
            <w:r w:rsidR="00A648B2" w:rsidRPr="006F088B">
              <w:rPr>
                <w:rStyle w:val="Hyperlink"/>
                <w:rFonts w:ascii="Times New Roman" w:hAnsi="Times New Roman" w:cs="Times New Roman"/>
                <w:noProof/>
                <w:sz w:val="24"/>
                <w:szCs w:val="24"/>
              </w:rPr>
              <w:t>Article 15. Independence</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_Toc208644059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14</w:t>
            </w:r>
            <w:r w:rsidR="00A648B2" w:rsidRPr="006F088B">
              <w:rPr>
                <w:rFonts w:ascii="Times New Roman" w:hAnsi="Times New Roman" w:cs="Times New Roman"/>
                <w:noProof/>
                <w:webHidden/>
                <w:sz w:val="24"/>
                <w:szCs w:val="24"/>
              </w:rPr>
              <w:fldChar w:fldCharType="end"/>
            </w:r>
          </w:hyperlink>
        </w:p>
        <w:p w14:paraId="1E8C652C" w14:textId="11DC268C" w:rsidR="00A648B2" w:rsidRPr="006F088B" w:rsidRDefault="00410C3C">
          <w:pPr>
            <w:pStyle w:val="TOC1"/>
            <w:rPr>
              <w:rFonts w:ascii="Times New Roman" w:eastAsiaTheme="minorEastAsia" w:hAnsi="Times New Roman" w:cs="Times New Roman"/>
              <w:noProof/>
              <w:kern w:val="2"/>
              <w:sz w:val="24"/>
              <w:szCs w:val="24"/>
              <w:lang w:eastAsia="en-GB"/>
              <w14:ligatures w14:val="standardContextual"/>
            </w:rPr>
          </w:pPr>
          <w:hyperlink w:anchor="_Toc208644060" w:history="1">
            <w:r w:rsidR="00A648B2" w:rsidRPr="006F088B">
              <w:rPr>
                <w:rStyle w:val="Hyperlink"/>
                <w:rFonts w:ascii="Times New Roman" w:hAnsi="Times New Roman" w:cs="Times New Roman"/>
                <w:noProof/>
                <w:sz w:val="24"/>
                <w:szCs w:val="24"/>
              </w:rPr>
              <w:t>PART V – CLAIMS AND PROCEDURE</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_Toc208644060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15</w:t>
            </w:r>
            <w:r w:rsidR="00A648B2" w:rsidRPr="006F088B">
              <w:rPr>
                <w:rFonts w:ascii="Times New Roman" w:hAnsi="Times New Roman" w:cs="Times New Roman"/>
                <w:noProof/>
                <w:webHidden/>
                <w:sz w:val="24"/>
                <w:szCs w:val="24"/>
              </w:rPr>
              <w:fldChar w:fldCharType="end"/>
            </w:r>
          </w:hyperlink>
        </w:p>
        <w:p w14:paraId="0B120049" w14:textId="617E7978"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61" w:history="1">
            <w:r w:rsidR="00A648B2" w:rsidRPr="006F088B">
              <w:rPr>
                <w:rStyle w:val="Hyperlink"/>
                <w:rFonts w:ascii="Times New Roman" w:hAnsi="Times New Roman" w:cs="Times New Roman"/>
                <w:noProof/>
                <w:sz w:val="24"/>
                <w:szCs w:val="24"/>
              </w:rPr>
              <w:t>Article 16. Examination of Claims by Panels</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_Toc208644061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15</w:t>
            </w:r>
            <w:r w:rsidR="00A648B2" w:rsidRPr="006F088B">
              <w:rPr>
                <w:rFonts w:ascii="Times New Roman" w:hAnsi="Times New Roman" w:cs="Times New Roman"/>
                <w:noProof/>
                <w:webHidden/>
                <w:sz w:val="24"/>
                <w:szCs w:val="24"/>
              </w:rPr>
              <w:fldChar w:fldCharType="end"/>
            </w:r>
          </w:hyperlink>
        </w:p>
        <w:p w14:paraId="4CA1A5F1" w14:textId="3CDB6720"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62" w:history="1">
            <w:r w:rsidR="00A648B2" w:rsidRPr="006F088B">
              <w:rPr>
                <w:rStyle w:val="Hyperlink"/>
                <w:rFonts w:ascii="Times New Roman" w:hAnsi="Times New Roman" w:cs="Times New Roman"/>
                <w:noProof/>
                <w:sz w:val="24"/>
                <w:szCs w:val="24"/>
              </w:rPr>
              <w:t>Article 17. Decision-making of the Panels</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_Toc208644062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15</w:t>
            </w:r>
            <w:r w:rsidR="00A648B2" w:rsidRPr="006F088B">
              <w:rPr>
                <w:rFonts w:ascii="Times New Roman" w:hAnsi="Times New Roman" w:cs="Times New Roman"/>
                <w:noProof/>
                <w:webHidden/>
                <w:sz w:val="24"/>
                <w:szCs w:val="24"/>
              </w:rPr>
              <w:fldChar w:fldCharType="end"/>
            </w:r>
          </w:hyperlink>
        </w:p>
        <w:p w14:paraId="7067FBF2" w14:textId="293AEF17"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63" w:history="1">
            <w:r w:rsidR="00A648B2" w:rsidRPr="006F088B">
              <w:rPr>
                <w:rStyle w:val="Hyperlink"/>
                <w:rFonts w:ascii="Times New Roman" w:hAnsi="Times New Roman" w:cs="Times New Roman"/>
                <w:noProof/>
                <w:sz w:val="24"/>
                <w:szCs w:val="24"/>
              </w:rPr>
              <w:t>Article 18. Decision-making on Recommendations of Panels</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_Toc208644063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15</w:t>
            </w:r>
            <w:r w:rsidR="00A648B2" w:rsidRPr="006F088B">
              <w:rPr>
                <w:rFonts w:ascii="Times New Roman" w:hAnsi="Times New Roman" w:cs="Times New Roman"/>
                <w:noProof/>
                <w:webHidden/>
                <w:sz w:val="24"/>
                <w:szCs w:val="24"/>
              </w:rPr>
              <w:fldChar w:fldCharType="end"/>
            </w:r>
          </w:hyperlink>
        </w:p>
        <w:p w14:paraId="6039543F" w14:textId="08B0F003"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64" w:history="1">
            <w:r w:rsidR="00A648B2" w:rsidRPr="006F088B">
              <w:rPr>
                <w:rStyle w:val="Hyperlink"/>
                <w:rFonts w:ascii="Times New Roman" w:hAnsi="Times New Roman" w:cs="Times New Roman"/>
                <w:noProof/>
                <w:sz w:val="24"/>
                <w:szCs w:val="24"/>
              </w:rPr>
              <w:t>Article 19. Judgments or Awards by Courts or Tribunals and Other Adjudicative Bodies</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_Toc208644064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16</w:t>
            </w:r>
            <w:r w:rsidR="00A648B2" w:rsidRPr="006F088B">
              <w:rPr>
                <w:rFonts w:ascii="Times New Roman" w:hAnsi="Times New Roman" w:cs="Times New Roman"/>
                <w:noProof/>
                <w:webHidden/>
                <w:sz w:val="24"/>
                <w:szCs w:val="24"/>
              </w:rPr>
              <w:fldChar w:fldCharType="end"/>
            </w:r>
          </w:hyperlink>
        </w:p>
        <w:p w14:paraId="1261CCEE" w14:textId="6581B7AB"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65" w:history="1">
            <w:r w:rsidR="00A648B2" w:rsidRPr="006F088B">
              <w:rPr>
                <w:rStyle w:val="Hyperlink"/>
                <w:rFonts w:ascii="Times New Roman" w:hAnsi="Times New Roman" w:cs="Times New Roman"/>
                <w:noProof/>
                <w:sz w:val="24"/>
                <w:szCs w:val="24"/>
              </w:rPr>
              <w:t>Article 20. Standards and Safeguards</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_Toc208644065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16</w:t>
            </w:r>
            <w:r w:rsidR="00A648B2" w:rsidRPr="006F088B">
              <w:rPr>
                <w:rFonts w:ascii="Times New Roman" w:hAnsi="Times New Roman" w:cs="Times New Roman"/>
                <w:noProof/>
                <w:webHidden/>
                <w:sz w:val="24"/>
                <w:szCs w:val="24"/>
              </w:rPr>
              <w:fldChar w:fldCharType="end"/>
            </w:r>
          </w:hyperlink>
        </w:p>
        <w:p w14:paraId="4CFF8A58" w14:textId="2E62EF8C"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66" w:history="1">
            <w:r w:rsidR="00A648B2" w:rsidRPr="006F088B">
              <w:rPr>
                <w:rStyle w:val="Hyperlink"/>
                <w:rFonts w:ascii="Times New Roman" w:hAnsi="Times New Roman" w:cs="Times New Roman"/>
                <w:noProof/>
                <w:sz w:val="24"/>
                <w:szCs w:val="24"/>
              </w:rPr>
              <w:t>Article 21. Funding of Compensation Awarded and Enforcement</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_Toc208644066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17</w:t>
            </w:r>
            <w:r w:rsidR="00A648B2" w:rsidRPr="006F088B">
              <w:rPr>
                <w:rFonts w:ascii="Times New Roman" w:hAnsi="Times New Roman" w:cs="Times New Roman"/>
                <w:noProof/>
                <w:webHidden/>
                <w:sz w:val="24"/>
                <w:szCs w:val="24"/>
              </w:rPr>
              <w:fldChar w:fldCharType="end"/>
            </w:r>
          </w:hyperlink>
        </w:p>
        <w:p w14:paraId="026B418B" w14:textId="438BA9E1"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67" w:history="1">
            <w:r w:rsidR="00A648B2" w:rsidRPr="006F088B">
              <w:rPr>
                <w:rStyle w:val="Hyperlink"/>
                <w:rFonts w:ascii="Times New Roman" w:hAnsi="Times New Roman" w:cs="Times New Roman"/>
                <w:noProof/>
                <w:sz w:val="24"/>
                <w:szCs w:val="24"/>
              </w:rPr>
              <w:t>Article 22. Mechanics for Payment of Compensation Awarded</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_Toc208644067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17</w:t>
            </w:r>
            <w:r w:rsidR="00A648B2" w:rsidRPr="006F088B">
              <w:rPr>
                <w:rFonts w:ascii="Times New Roman" w:hAnsi="Times New Roman" w:cs="Times New Roman"/>
                <w:noProof/>
                <w:webHidden/>
                <w:sz w:val="24"/>
                <w:szCs w:val="24"/>
              </w:rPr>
              <w:fldChar w:fldCharType="end"/>
            </w:r>
          </w:hyperlink>
        </w:p>
        <w:p w14:paraId="67BE105D" w14:textId="20E37339" w:rsidR="00A648B2" w:rsidRPr="006F088B" w:rsidRDefault="00410C3C">
          <w:pPr>
            <w:pStyle w:val="TOC1"/>
            <w:rPr>
              <w:rFonts w:ascii="Times New Roman" w:eastAsiaTheme="minorEastAsia" w:hAnsi="Times New Roman" w:cs="Times New Roman"/>
              <w:noProof/>
              <w:kern w:val="2"/>
              <w:sz w:val="24"/>
              <w:szCs w:val="24"/>
              <w:lang w:eastAsia="en-GB"/>
              <w14:ligatures w14:val="standardContextual"/>
            </w:rPr>
          </w:pPr>
          <w:hyperlink w:anchor="_Toc208644068" w:history="1">
            <w:r w:rsidR="00A648B2" w:rsidRPr="006F088B">
              <w:rPr>
                <w:rStyle w:val="Hyperlink"/>
                <w:rFonts w:ascii="Times New Roman" w:hAnsi="Times New Roman" w:cs="Times New Roman"/>
                <w:noProof/>
                <w:sz w:val="24"/>
                <w:szCs w:val="24"/>
              </w:rPr>
              <w:t>PART VI – FINANCING Of THE COMMISSION</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_Toc208644068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17</w:t>
            </w:r>
            <w:r w:rsidR="00A648B2" w:rsidRPr="006F088B">
              <w:rPr>
                <w:rFonts w:ascii="Times New Roman" w:hAnsi="Times New Roman" w:cs="Times New Roman"/>
                <w:noProof/>
                <w:webHidden/>
                <w:sz w:val="24"/>
                <w:szCs w:val="24"/>
              </w:rPr>
              <w:fldChar w:fldCharType="end"/>
            </w:r>
          </w:hyperlink>
        </w:p>
        <w:p w14:paraId="0186B9B3" w14:textId="275E6C83"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69" w:history="1">
            <w:r w:rsidR="00A648B2" w:rsidRPr="006F088B">
              <w:rPr>
                <w:rStyle w:val="Hyperlink"/>
                <w:rFonts w:ascii="Times New Roman" w:hAnsi="Times New Roman" w:cs="Times New Roman"/>
                <w:noProof/>
                <w:sz w:val="24"/>
                <w:szCs w:val="24"/>
              </w:rPr>
              <w:t>Article 23. Financing and Budget</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_Toc208644069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17</w:t>
            </w:r>
            <w:r w:rsidR="00A648B2" w:rsidRPr="006F088B">
              <w:rPr>
                <w:rFonts w:ascii="Times New Roman" w:hAnsi="Times New Roman" w:cs="Times New Roman"/>
                <w:noProof/>
                <w:webHidden/>
                <w:sz w:val="24"/>
                <w:szCs w:val="24"/>
              </w:rPr>
              <w:fldChar w:fldCharType="end"/>
            </w:r>
          </w:hyperlink>
        </w:p>
        <w:p w14:paraId="288EC073" w14:textId="777B91A0" w:rsidR="00A648B2" w:rsidRPr="006F088B" w:rsidRDefault="00410C3C">
          <w:pPr>
            <w:pStyle w:val="TOC1"/>
            <w:rPr>
              <w:rFonts w:ascii="Times New Roman" w:eastAsiaTheme="minorEastAsia" w:hAnsi="Times New Roman" w:cs="Times New Roman"/>
              <w:noProof/>
              <w:kern w:val="2"/>
              <w:sz w:val="24"/>
              <w:szCs w:val="24"/>
              <w:lang w:eastAsia="en-GB"/>
              <w14:ligatures w14:val="standardContextual"/>
            </w:rPr>
          </w:pPr>
          <w:hyperlink w:anchor="_Toc208644070" w:history="1">
            <w:r w:rsidR="00A648B2" w:rsidRPr="006F088B">
              <w:rPr>
                <w:rStyle w:val="Hyperlink"/>
                <w:rFonts w:ascii="Times New Roman" w:hAnsi="Times New Roman" w:cs="Times New Roman"/>
                <w:noProof/>
                <w:sz w:val="24"/>
                <w:szCs w:val="24"/>
              </w:rPr>
              <w:t>PART VII – REGISTER OF DAMAGE CAUSED BY THE AGGRESSION OF THE RUSSIAN FEDERATION AGAINST UKRAINE</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_Toc208644070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18</w:t>
            </w:r>
            <w:r w:rsidR="00A648B2" w:rsidRPr="006F088B">
              <w:rPr>
                <w:rFonts w:ascii="Times New Roman" w:hAnsi="Times New Roman" w:cs="Times New Roman"/>
                <w:noProof/>
                <w:webHidden/>
                <w:sz w:val="24"/>
                <w:szCs w:val="24"/>
              </w:rPr>
              <w:fldChar w:fldCharType="end"/>
            </w:r>
          </w:hyperlink>
        </w:p>
        <w:p w14:paraId="0779CD01" w14:textId="2DF5506B"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71" w:history="1">
            <w:r w:rsidR="00A648B2" w:rsidRPr="006F088B">
              <w:rPr>
                <w:rStyle w:val="Hyperlink"/>
                <w:rFonts w:ascii="Times New Roman" w:hAnsi="Times New Roman" w:cs="Times New Roman"/>
                <w:noProof/>
                <w:sz w:val="24"/>
                <w:szCs w:val="24"/>
              </w:rPr>
              <w:t>Article 24. Transfer of the Work of the Register</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_Toc208644071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18</w:t>
            </w:r>
            <w:r w:rsidR="00A648B2" w:rsidRPr="006F088B">
              <w:rPr>
                <w:rFonts w:ascii="Times New Roman" w:hAnsi="Times New Roman" w:cs="Times New Roman"/>
                <w:noProof/>
                <w:webHidden/>
                <w:sz w:val="24"/>
                <w:szCs w:val="24"/>
              </w:rPr>
              <w:fldChar w:fldCharType="end"/>
            </w:r>
          </w:hyperlink>
        </w:p>
        <w:p w14:paraId="66BA5A71" w14:textId="1EC16E98"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72" w:history="1">
            <w:r w:rsidR="00A648B2" w:rsidRPr="006F088B">
              <w:rPr>
                <w:rStyle w:val="Hyperlink"/>
                <w:rFonts w:ascii="Times New Roman" w:hAnsi="Times New Roman" w:cs="Times New Roman"/>
                <w:noProof/>
                <w:sz w:val="24"/>
                <w:szCs w:val="24"/>
              </w:rPr>
              <w:t>Article 25. Continuation of the Work of the Register Within the Framework of the Commission</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_Toc208644072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18</w:t>
            </w:r>
            <w:r w:rsidR="00A648B2" w:rsidRPr="006F088B">
              <w:rPr>
                <w:rFonts w:ascii="Times New Roman" w:hAnsi="Times New Roman" w:cs="Times New Roman"/>
                <w:noProof/>
                <w:webHidden/>
                <w:sz w:val="24"/>
                <w:szCs w:val="24"/>
              </w:rPr>
              <w:fldChar w:fldCharType="end"/>
            </w:r>
          </w:hyperlink>
        </w:p>
        <w:p w14:paraId="162C96A7" w14:textId="44D12515" w:rsidR="00A648B2" w:rsidRPr="006F088B" w:rsidRDefault="00410C3C">
          <w:pPr>
            <w:pStyle w:val="TOC1"/>
            <w:rPr>
              <w:rFonts w:ascii="Times New Roman" w:eastAsiaTheme="minorEastAsia" w:hAnsi="Times New Roman" w:cs="Times New Roman"/>
              <w:noProof/>
              <w:kern w:val="2"/>
              <w:sz w:val="24"/>
              <w:szCs w:val="24"/>
              <w:lang w:eastAsia="en-GB"/>
              <w14:ligatures w14:val="standardContextual"/>
            </w:rPr>
          </w:pPr>
          <w:hyperlink w:anchor="_Toc208644073" w:history="1">
            <w:r w:rsidR="00A648B2" w:rsidRPr="006F088B">
              <w:rPr>
                <w:rStyle w:val="Hyperlink"/>
                <w:rFonts w:ascii="Times New Roman" w:hAnsi="Times New Roman" w:cs="Times New Roman"/>
                <w:noProof/>
                <w:sz w:val="24"/>
                <w:szCs w:val="24"/>
              </w:rPr>
              <w:t>PART VIII – FINAL CLAUSES</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_Toc208644073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18</w:t>
            </w:r>
            <w:r w:rsidR="00A648B2" w:rsidRPr="006F088B">
              <w:rPr>
                <w:rFonts w:ascii="Times New Roman" w:hAnsi="Times New Roman" w:cs="Times New Roman"/>
                <w:noProof/>
                <w:webHidden/>
                <w:sz w:val="24"/>
                <w:szCs w:val="24"/>
              </w:rPr>
              <w:fldChar w:fldCharType="end"/>
            </w:r>
          </w:hyperlink>
        </w:p>
        <w:p w14:paraId="479C4E8C" w14:textId="59B74FA1"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74" w:history="1">
            <w:r w:rsidR="00A648B2" w:rsidRPr="006F088B">
              <w:rPr>
                <w:rStyle w:val="Hyperlink"/>
                <w:rFonts w:ascii="Times New Roman" w:hAnsi="Times New Roman" w:cs="Times New Roman"/>
                <w:noProof/>
                <w:sz w:val="24"/>
                <w:szCs w:val="24"/>
              </w:rPr>
              <w:t>Article 26. Dispute Settlement</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_Toc208644074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18</w:t>
            </w:r>
            <w:r w:rsidR="00A648B2" w:rsidRPr="006F088B">
              <w:rPr>
                <w:rFonts w:ascii="Times New Roman" w:hAnsi="Times New Roman" w:cs="Times New Roman"/>
                <w:noProof/>
                <w:webHidden/>
                <w:sz w:val="24"/>
                <w:szCs w:val="24"/>
              </w:rPr>
              <w:fldChar w:fldCharType="end"/>
            </w:r>
          </w:hyperlink>
        </w:p>
        <w:p w14:paraId="527E2E72" w14:textId="2D48B127"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75" w:history="1">
            <w:r w:rsidR="00A648B2" w:rsidRPr="006F088B">
              <w:rPr>
                <w:rStyle w:val="Hyperlink"/>
                <w:rFonts w:ascii="Times New Roman" w:hAnsi="Times New Roman" w:cs="Times New Roman"/>
                <w:noProof/>
                <w:sz w:val="24"/>
                <w:szCs w:val="24"/>
              </w:rPr>
              <w:t>Article 27. Membership and Observer Status</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_Toc208644075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18</w:t>
            </w:r>
            <w:r w:rsidR="00A648B2" w:rsidRPr="006F088B">
              <w:rPr>
                <w:rFonts w:ascii="Times New Roman" w:hAnsi="Times New Roman" w:cs="Times New Roman"/>
                <w:noProof/>
                <w:webHidden/>
                <w:sz w:val="24"/>
                <w:szCs w:val="24"/>
              </w:rPr>
              <w:fldChar w:fldCharType="end"/>
            </w:r>
          </w:hyperlink>
        </w:p>
        <w:p w14:paraId="4DC8A03B" w14:textId="7D1B1761"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76" w:history="1">
            <w:r w:rsidR="00A648B2" w:rsidRPr="006F088B">
              <w:rPr>
                <w:rStyle w:val="Hyperlink"/>
                <w:rFonts w:ascii="Times New Roman" w:hAnsi="Times New Roman" w:cs="Times New Roman"/>
                <w:noProof/>
                <w:sz w:val="24"/>
                <w:szCs w:val="24"/>
              </w:rPr>
              <w:t>Article 28. Membership of the Russian Federation and Participation in the Work of the Bodies of the Commission</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_Toc208644076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19</w:t>
            </w:r>
            <w:r w:rsidR="00A648B2" w:rsidRPr="006F088B">
              <w:rPr>
                <w:rFonts w:ascii="Times New Roman" w:hAnsi="Times New Roman" w:cs="Times New Roman"/>
                <w:noProof/>
                <w:webHidden/>
                <w:sz w:val="24"/>
                <w:szCs w:val="24"/>
              </w:rPr>
              <w:fldChar w:fldCharType="end"/>
            </w:r>
          </w:hyperlink>
        </w:p>
        <w:p w14:paraId="24B7E8F4" w14:textId="6F24843E"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77" w:history="1">
            <w:r w:rsidR="00A648B2" w:rsidRPr="006F088B">
              <w:rPr>
                <w:rStyle w:val="Hyperlink"/>
                <w:rFonts w:ascii="Times New Roman" w:hAnsi="Times New Roman" w:cs="Times New Roman"/>
                <w:noProof/>
                <w:sz w:val="24"/>
                <w:szCs w:val="24"/>
              </w:rPr>
              <w:t>Article 29. Depositary</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_Toc208644077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20</w:t>
            </w:r>
            <w:r w:rsidR="00A648B2" w:rsidRPr="006F088B">
              <w:rPr>
                <w:rFonts w:ascii="Times New Roman" w:hAnsi="Times New Roman" w:cs="Times New Roman"/>
                <w:noProof/>
                <w:webHidden/>
                <w:sz w:val="24"/>
                <w:szCs w:val="24"/>
              </w:rPr>
              <w:fldChar w:fldCharType="end"/>
            </w:r>
          </w:hyperlink>
        </w:p>
        <w:p w14:paraId="3E70933C" w14:textId="73077DCD"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78" w:history="1">
            <w:r w:rsidR="00A648B2" w:rsidRPr="006F088B">
              <w:rPr>
                <w:rStyle w:val="Hyperlink"/>
                <w:rFonts w:ascii="Times New Roman" w:hAnsi="Times New Roman" w:cs="Times New Roman"/>
                <w:noProof/>
                <w:sz w:val="24"/>
                <w:szCs w:val="24"/>
              </w:rPr>
              <w:t>Article 30. Signature, Ratification, Acceptance, Approval, and Entry into Force</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_Toc208644078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20</w:t>
            </w:r>
            <w:r w:rsidR="00A648B2" w:rsidRPr="006F088B">
              <w:rPr>
                <w:rFonts w:ascii="Times New Roman" w:hAnsi="Times New Roman" w:cs="Times New Roman"/>
                <w:noProof/>
                <w:webHidden/>
                <w:sz w:val="24"/>
                <w:szCs w:val="24"/>
              </w:rPr>
              <w:fldChar w:fldCharType="end"/>
            </w:r>
          </w:hyperlink>
        </w:p>
        <w:p w14:paraId="7FCD4048" w14:textId="0E3B8CF2"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79" w:history="1">
            <w:r w:rsidR="00A648B2" w:rsidRPr="006F088B">
              <w:rPr>
                <w:rStyle w:val="Hyperlink"/>
                <w:rFonts w:ascii="Times New Roman" w:hAnsi="Times New Roman" w:cs="Times New Roman"/>
                <w:noProof/>
                <w:sz w:val="24"/>
                <w:szCs w:val="24"/>
              </w:rPr>
              <w:t>Article 31. Accession</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_Toc208644079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21</w:t>
            </w:r>
            <w:r w:rsidR="00A648B2" w:rsidRPr="006F088B">
              <w:rPr>
                <w:rFonts w:ascii="Times New Roman" w:hAnsi="Times New Roman" w:cs="Times New Roman"/>
                <w:noProof/>
                <w:webHidden/>
                <w:sz w:val="24"/>
                <w:szCs w:val="24"/>
              </w:rPr>
              <w:fldChar w:fldCharType="end"/>
            </w:r>
          </w:hyperlink>
        </w:p>
        <w:p w14:paraId="0028020C" w14:textId="59478E02"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80" w:history="1">
            <w:r w:rsidR="00A648B2" w:rsidRPr="006F088B">
              <w:rPr>
                <w:rStyle w:val="Hyperlink"/>
                <w:rFonts w:ascii="Times New Roman" w:hAnsi="Times New Roman" w:cs="Times New Roman"/>
                <w:noProof/>
                <w:sz w:val="24"/>
                <w:szCs w:val="24"/>
              </w:rPr>
              <w:t>Article 32. Territorial Application</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_Toc208644080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21</w:t>
            </w:r>
            <w:r w:rsidR="00A648B2" w:rsidRPr="006F088B">
              <w:rPr>
                <w:rFonts w:ascii="Times New Roman" w:hAnsi="Times New Roman" w:cs="Times New Roman"/>
                <w:noProof/>
                <w:webHidden/>
                <w:sz w:val="24"/>
                <w:szCs w:val="24"/>
              </w:rPr>
              <w:fldChar w:fldCharType="end"/>
            </w:r>
          </w:hyperlink>
        </w:p>
        <w:p w14:paraId="19E32B74" w14:textId="419EC7BA"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81" w:history="1">
            <w:r w:rsidR="00A648B2" w:rsidRPr="006F088B">
              <w:rPr>
                <w:rStyle w:val="Hyperlink"/>
                <w:rFonts w:ascii="Times New Roman" w:hAnsi="Times New Roman" w:cs="Times New Roman"/>
                <w:noProof/>
                <w:sz w:val="24"/>
                <w:szCs w:val="24"/>
              </w:rPr>
              <w:t>Article 33. Amendments</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_Toc208644081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22</w:t>
            </w:r>
            <w:r w:rsidR="00A648B2" w:rsidRPr="006F088B">
              <w:rPr>
                <w:rFonts w:ascii="Times New Roman" w:hAnsi="Times New Roman" w:cs="Times New Roman"/>
                <w:noProof/>
                <w:webHidden/>
                <w:sz w:val="24"/>
                <w:szCs w:val="24"/>
              </w:rPr>
              <w:fldChar w:fldCharType="end"/>
            </w:r>
          </w:hyperlink>
        </w:p>
        <w:p w14:paraId="3B06B13F" w14:textId="3E546666"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82" w:history="1">
            <w:r w:rsidR="00A648B2" w:rsidRPr="006F088B">
              <w:rPr>
                <w:rStyle w:val="Hyperlink"/>
                <w:rFonts w:ascii="Times New Roman" w:hAnsi="Times New Roman" w:cs="Times New Roman"/>
                <w:noProof/>
                <w:sz w:val="24"/>
                <w:szCs w:val="24"/>
              </w:rPr>
              <w:t>Article 34. Reservations</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_Toc208644082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22</w:t>
            </w:r>
            <w:r w:rsidR="00A648B2" w:rsidRPr="006F088B">
              <w:rPr>
                <w:rFonts w:ascii="Times New Roman" w:hAnsi="Times New Roman" w:cs="Times New Roman"/>
                <w:noProof/>
                <w:webHidden/>
                <w:sz w:val="24"/>
                <w:szCs w:val="24"/>
              </w:rPr>
              <w:fldChar w:fldCharType="end"/>
            </w:r>
          </w:hyperlink>
        </w:p>
        <w:p w14:paraId="0ACA9743" w14:textId="7C41C4A2"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83" w:history="1">
            <w:r w:rsidR="00A648B2" w:rsidRPr="006F088B">
              <w:rPr>
                <w:rStyle w:val="Hyperlink"/>
                <w:rFonts w:ascii="Times New Roman" w:hAnsi="Times New Roman" w:cs="Times New Roman"/>
                <w:noProof/>
                <w:sz w:val="24"/>
                <w:szCs w:val="24"/>
              </w:rPr>
              <w:t>Article 35. Denunciation</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_Toc208644083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22</w:t>
            </w:r>
            <w:r w:rsidR="00A648B2" w:rsidRPr="006F088B">
              <w:rPr>
                <w:rFonts w:ascii="Times New Roman" w:hAnsi="Times New Roman" w:cs="Times New Roman"/>
                <w:noProof/>
                <w:webHidden/>
                <w:sz w:val="24"/>
                <w:szCs w:val="24"/>
              </w:rPr>
              <w:fldChar w:fldCharType="end"/>
            </w:r>
          </w:hyperlink>
        </w:p>
        <w:p w14:paraId="19199512" w14:textId="5A778E73"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84" w:history="1">
            <w:r w:rsidR="00A648B2" w:rsidRPr="006F088B">
              <w:rPr>
                <w:rStyle w:val="Hyperlink"/>
                <w:rFonts w:ascii="Times New Roman" w:hAnsi="Times New Roman" w:cs="Times New Roman"/>
                <w:noProof/>
                <w:sz w:val="24"/>
                <w:szCs w:val="24"/>
              </w:rPr>
              <w:t>Article 36. Duration and Termination</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_Toc208644084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22</w:t>
            </w:r>
            <w:r w:rsidR="00A648B2" w:rsidRPr="006F088B">
              <w:rPr>
                <w:rFonts w:ascii="Times New Roman" w:hAnsi="Times New Roman" w:cs="Times New Roman"/>
                <w:noProof/>
                <w:webHidden/>
                <w:sz w:val="24"/>
                <w:szCs w:val="24"/>
              </w:rPr>
              <w:fldChar w:fldCharType="end"/>
            </w:r>
          </w:hyperlink>
        </w:p>
        <w:p w14:paraId="0578A211" w14:textId="2E03A59D" w:rsidR="00A648B2" w:rsidRPr="006F088B" w:rsidRDefault="00410C3C">
          <w:pPr>
            <w:pStyle w:val="TOC2"/>
            <w:rPr>
              <w:rFonts w:ascii="Times New Roman" w:eastAsiaTheme="minorEastAsia" w:hAnsi="Times New Roman" w:cs="Times New Roman"/>
              <w:noProof/>
              <w:kern w:val="2"/>
              <w:sz w:val="24"/>
              <w:szCs w:val="24"/>
              <w:lang w:eastAsia="en-GB"/>
              <w14:ligatures w14:val="standardContextual"/>
            </w:rPr>
          </w:pPr>
          <w:hyperlink w:anchor="_Toc208644085" w:history="1">
            <w:r w:rsidR="00A648B2" w:rsidRPr="006F088B">
              <w:rPr>
                <w:rStyle w:val="Hyperlink"/>
                <w:rFonts w:ascii="Times New Roman" w:hAnsi="Times New Roman" w:cs="Times New Roman"/>
                <w:noProof/>
                <w:sz w:val="24"/>
                <w:szCs w:val="24"/>
              </w:rPr>
              <w:t>Article 37. Notifications</w:t>
            </w:r>
            <w:r w:rsidR="00A648B2" w:rsidRPr="006F088B">
              <w:rPr>
                <w:rFonts w:ascii="Times New Roman" w:hAnsi="Times New Roman" w:cs="Times New Roman"/>
                <w:noProof/>
                <w:webHidden/>
                <w:sz w:val="24"/>
                <w:szCs w:val="24"/>
              </w:rPr>
              <w:tab/>
            </w:r>
            <w:r w:rsidR="00A648B2" w:rsidRPr="006F088B">
              <w:rPr>
                <w:rFonts w:ascii="Times New Roman" w:hAnsi="Times New Roman" w:cs="Times New Roman"/>
                <w:noProof/>
                <w:webHidden/>
                <w:sz w:val="24"/>
                <w:szCs w:val="24"/>
              </w:rPr>
              <w:fldChar w:fldCharType="begin"/>
            </w:r>
            <w:r w:rsidR="00A648B2" w:rsidRPr="006F088B">
              <w:rPr>
                <w:rFonts w:ascii="Times New Roman" w:hAnsi="Times New Roman" w:cs="Times New Roman"/>
                <w:noProof/>
                <w:webHidden/>
                <w:sz w:val="24"/>
                <w:szCs w:val="24"/>
              </w:rPr>
              <w:instrText xml:space="preserve"> PAGEREF _Toc208644085 \h </w:instrText>
            </w:r>
            <w:r w:rsidR="00A648B2" w:rsidRPr="006F088B">
              <w:rPr>
                <w:rFonts w:ascii="Times New Roman" w:hAnsi="Times New Roman" w:cs="Times New Roman"/>
                <w:noProof/>
                <w:webHidden/>
                <w:sz w:val="24"/>
                <w:szCs w:val="24"/>
              </w:rPr>
            </w:r>
            <w:r w:rsidR="00A648B2" w:rsidRPr="006F088B">
              <w:rPr>
                <w:rFonts w:ascii="Times New Roman" w:hAnsi="Times New Roman" w:cs="Times New Roman"/>
                <w:noProof/>
                <w:webHidden/>
                <w:sz w:val="24"/>
                <w:szCs w:val="24"/>
              </w:rPr>
              <w:fldChar w:fldCharType="separate"/>
            </w:r>
            <w:r w:rsidR="0076355A" w:rsidRPr="006F088B">
              <w:rPr>
                <w:rFonts w:ascii="Times New Roman" w:hAnsi="Times New Roman" w:cs="Times New Roman"/>
                <w:noProof/>
                <w:webHidden/>
                <w:sz w:val="24"/>
                <w:szCs w:val="24"/>
              </w:rPr>
              <w:t>23</w:t>
            </w:r>
            <w:r w:rsidR="00A648B2" w:rsidRPr="006F088B">
              <w:rPr>
                <w:rFonts w:ascii="Times New Roman" w:hAnsi="Times New Roman" w:cs="Times New Roman"/>
                <w:noProof/>
                <w:webHidden/>
                <w:sz w:val="24"/>
                <w:szCs w:val="24"/>
              </w:rPr>
              <w:fldChar w:fldCharType="end"/>
            </w:r>
          </w:hyperlink>
        </w:p>
        <w:p w14:paraId="389FA9D7" w14:textId="7FEE276F" w:rsidR="00FA26CC" w:rsidRPr="006F088B" w:rsidRDefault="00ED2A11" w:rsidP="008E0573">
          <w:pPr>
            <w:pStyle w:val="TOC2"/>
            <w:rPr>
              <w:rFonts w:ascii="Times New Roman" w:hAnsi="Times New Roman" w:cs="Times New Roman"/>
              <w:sz w:val="24"/>
              <w:szCs w:val="24"/>
            </w:rPr>
          </w:pPr>
          <w:r w:rsidRPr="006F088B">
            <w:rPr>
              <w:rFonts w:ascii="Times New Roman" w:hAnsi="Times New Roman" w:cs="Times New Roman"/>
              <w:sz w:val="24"/>
              <w:szCs w:val="24"/>
            </w:rPr>
            <w:fldChar w:fldCharType="end"/>
          </w:r>
        </w:p>
      </w:sdtContent>
    </w:sdt>
    <w:p w14:paraId="60438075" w14:textId="77777777" w:rsidR="000C3A49" w:rsidRPr="006F088B" w:rsidRDefault="000C3A49" w:rsidP="00BA6BD0">
      <w:pPr>
        <w:pStyle w:val="Heading1"/>
        <w:numPr>
          <w:ilvl w:val="0"/>
          <w:numId w:val="0"/>
        </w:numPr>
        <w:ind w:left="360"/>
        <w:jc w:val="both"/>
        <w:rPr>
          <w:rFonts w:ascii="Times New Roman" w:hAnsi="Times New Roman" w:cs="Times New Roman"/>
          <w:sz w:val="24"/>
          <w:szCs w:val="24"/>
        </w:rPr>
      </w:pPr>
      <w:bookmarkStart w:id="1" w:name="_Toc185851014"/>
      <w:bookmarkStart w:id="2" w:name="_Toc190088974"/>
      <w:bookmarkStart w:id="3" w:name="_Toc193897967"/>
      <w:bookmarkStart w:id="4" w:name="_Toc203410628"/>
      <w:bookmarkStart w:id="5" w:name="_Toc203762262"/>
      <w:bookmarkStart w:id="6" w:name="_Toc208644040"/>
      <w:r w:rsidRPr="006F088B">
        <w:rPr>
          <w:rFonts w:ascii="Times New Roman" w:hAnsi="Times New Roman" w:cs="Times New Roman"/>
          <w:sz w:val="24"/>
          <w:szCs w:val="24"/>
        </w:rPr>
        <w:t>Preamble</w:t>
      </w:r>
      <w:bookmarkEnd w:id="1"/>
      <w:bookmarkEnd w:id="2"/>
      <w:bookmarkEnd w:id="3"/>
      <w:bookmarkEnd w:id="4"/>
      <w:bookmarkEnd w:id="5"/>
      <w:bookmarkEnd w:id="6"/>
    </w:p>
    <w:p w14:paraId="671A22FE" w14:textId="104B4C48" w:rsidR="00A7495A" w:rsidRPr="006F088B" w:rsidRDefault="001536D5" w:rsidP="002D74D4">
      <w:pPr>
        <w:pStyle w:val="RegsPreamble"/>
        <w:spacing w:before="240"/>
        <w:rPr>
          <w:rFonts w:ascii="Times New Roman" w:hAnsi="Times New Roman" w:cs="Times New Roman"/>
          <w:i w:val="0"/>
          <w:iCs w:val="0"/>
          <w:sz w:val="24"/>
          <w:szCs w:val="24"/>
        </w:rPr>
      </w:pPr>
      <w:r w:rsidRPr="006F088B">
        <w:rPr>
          <w:rFonts w:ascii="Times New Roman" w:hAnsi="Times New Roman" w:cs="Times New Roman"/>
          <w:i w:val="0"/>
          <w:iCs w:val="0"/>
          <w:sz w:val="24"/>
          <w:szCs w:val="24"/>
        </w:rPr>
        <w:t>[</w:t>
      </w:r>
      <w:r w:rsidRPr="006F088B">
        <w:rPr>
          <w:rFonts w:ascii="Times New Roman" w:hAnsi="Times New Roman" w:cs="Times New Roman"/>
          <w:sz w:val="24"/>
          <w:szCs w:val="24"/>
        </w:rPr>
        <w:t>List of States</w:t>
      </w:r>
      <w:r w:rsidR="00A7495A" w:rsidRPr="006F088B">
        <w:rPr>
          <w:rFonts w:ascii="Times New Roman" w:hAnsi="Times New Roman" w:cs="Times New Roman"/>
          <w:sz w:val="24"/>
          <w:szCs w:val="24"/>
        </w:rPr>
        <w:t xml:space="preserve"> and </w:t>
      </w:r>
      <w:r w:rsidR="0007254C" w:rsidRPr="006F088B">
        <w:rPr>
          <w:rFonts w:ascii="Times New Roman" w:hAnsi="Times New Roman" w:cs="Times New Roman"/>
          <w:sz w:val="24"/>
          <w:szCs w:val="24"/>
        </w:rPr>
        <w:t>the European Union</w:t>
      </w:r>
      <w:r w:rsidR="00A7495A" w:rsidRPr="006F088B">
        <w:rPr>
          <w:rFonts w:ascii="Times New Roman" w:hAnsi="Times New Roman" w:cs="Times New Roman"/>
          <w:i w:val="0"/>
          <w:iCs w:val="0"/>
          <w:sz w:val="24"/>
          <w:szCs w:val="24"/>
        </w:rPr>
        <w:t>],</w:t>
      </w:r>
    </w:p>
    <w:p w14:paraId="2D4EA022" w14:textId="48659004" w:rsidR="00053EE5" w:rsidRPr="006F088B" w:rsidRDefault="00A7495A" w:rsidP="008E0573">
      <w:pPr>
        <w:pStyle w:val="RegsPreamble"/>
        <w:rPr>
          <w:rFonts w:ascii="Times New Roman" w:hAnsi="Times New Roman" w:cs="Times New Roman"/>
          <w:i w:val="0"/>
          <w:iCs w:val="0"/>
          <w:sz w:val="24"/>
          <w:szCs w:val="24"/>
        </w:rPr>
      </w:pPr>
      <w:r w:rsidRPr="006F088B">
        <w:rPr>
          <w:rFonts w:ascii="Times New Roman" w:hAnsi="Times New Roman" w:cs="Times New Roman"/>
          <w:sz w:val="24"/>
          <w:szCs w:val="24"/>
        </w:rPr>
        <w:t xml:space="preserve">Recalling </w:t>
      </w:r>
      <w:r w:rsidRPr="006F088B">
        <w:rPr>
          <w:rFonts w:ascii="Times New Roman" w:hAnsi="Times New Roman" w:cs="Times New Roman"/>
          <w:i w:val="0"/>
          <w:iCs w:val="0"/>
          <w:sz w:val="24"/>
          <w:szCs w:val="24"/>
        </w:rPr>
        <w:t>the obligations of all States under Article 2 of the Charter of the United Nations, including the obligation to refrain in their international relations from the threat or use of force against the territorial integrity or political independence of any State, or in any other manner inconsistent with the purposes of the United Nations, and to settle their international disputes by peaceful means</w:t>
      </w:r>
      <w:r w:rsidR="007C3F87" w:rsidRPr="006F088B">
        <w:rPr>
          <w:rFonts w:ascii="Times New Roman" w:hAnsi="Times New Roman" w:cs="Times New Roman"/>
          <w:i w:val="0"/>
          <w:iCs w:val="0"/>
          <w:sz w:val="24"/>
          <w:szCs w:val="24"/>
        </w:rPr>
        <w:t>;</w:t>
      </w:r>
      <w:r w:rsidR="00420193" w:rsidRPr="006F088B">
        <w:rPr>
          <w:rFonts w:ascii="Times New Roman" w:hAnsi="Times New Roman" w:cs="Times New Roman"/>
          <w:i w:val="0"/>
          <w:iCs w:val="0"/>
          <w:sz w:val="24"/>
          <w:szCs w:val="24"/>
          <w:highlight w:val="yellow"/>
        </w:rPr>
        <w:t xml:space="preserve"> </w:t>
      </w:r>
    </w:p>
    <w:p w14:paraId="3C61FC2A" w14:textId="24BA9277" w:rsidR="00A7495A" w:rsidRPr="006F088B" w:rsidRDefault="00A7495A" w:rsidP="008E0573">
      <w:pPr>
        <w:pStyle w:val="RegsPreamble"/>
        <w:rPr>
          <w:rFonts w:ascii="Times New Roman" w:hAnsi="Times New Roman" w:cs="Times New Roman"/>
          <w:i w:val="0"/>
          <w:iCs w:val="0"/>
          <w:sz w:val="24"/>
          <w:szCs w:val="24"/>
        </w:rPr>
      </w:pPr>
      <w:r w:rsidRPr="006F088B">
        <w:rPr>
          <w:rFonts w:ascii="Times New Roman" w:hAnsi="Times New Roman" w:cs="Times New Roman"/>
          <w:sz w:val="24"/>
          <w:szCs w:val="24"/>
        </w:rPr>
        <w:t>Expressing</w:t>
      </w:r>
      <w:r w:rsidRPr="006F088B">
        <w:rPr>
          <w:rFonts w:ascii="Times New Roman" w:hAnsi="Times New Roman" w:cs="Times New Roman"/>
          <w:i w:val="0"/>
          <w:iCs w:val="0"/>
          <w:sz w:val="24"/>
          <w:szCs w:val="24"/>
        </w:rPr>
        <w:t xml:space="preserve"> grave concern at the loss of life, civilian displacement, catastrophic destruction of infrastructure and natural resources, loss of public and private property, and economic calamity caused by the Russian Federation’s aggression against Ukraine</w:t>
      </w:r>
      <w:r w:rsidR="007C3F87" w:rsidRPr="006F088B">
        <w:rPr>
          <w:rFonts w:ascii="Times New Roman" w:hAnsi="Times New Roman" w:cs="Times New Roman"/>
          <w:i w:val="0"/>
          <w:iCs w:val="0"/>
          <w:sz w:val="24"/>
          <w:szCs w:val="24"/>
        </w:rPr>
        <w:t>;</w:t>
      </w:r>
      <w:r w:rsidR="00FC16BF" w:rsidRPr="006F088B">
        <w:rPr>
          <w:rFonts w:ascii="Times New Roman" w:hAnsi="Times New Roman" w:cs="Times New Roman"/>
          <w:i w:val="0"/>
          <w:iCs w:val="0"/>
          <w:sz w:val="24"/>
          <w:szCs w:val="24"/>
        </w:rPr>
        <w:t xml:space="preserve"> </w:t>
      </w:r>
    </w:p>
    <w:p w14:paraId="1613997F" w14:textId="5EEA566E" w:rsidR="00A7495A" w:rsidRPr="006F088B" w:rsidRDefault="00A7495A" w:rsidP="008E0573">
      <w:pPr>
        <w:pStyle w:val="RegsPreamble"/>
        <w:rPr>
          <w:rFonts w:ascii="Times New Roman" w:hAnsi="Times New Roman" w:cs="Times New Roman"/>
          <w:sz w:val="24"/>
          <w:szCs w:val="24"/>
        </w:rPr>
      </w:pPr>
      <w:r w:rsidRPr="006F088B">
        <w:rPr>
          <w:rFonts w:ascii="Times New Roman" w:hAnsi="Times New Roman" w:cs="Times New Roman"/>
          <w:sz w:val="24"/>
          <w:szCs w:val="24"/>
        </w:rPr>
        <w:t xml:space="preserve">Bearing in mind </w:t>
      </w:r>
      <w:r w:rsidRPr="006F088B">
        <w:rPr>
          <w:rFonts w:ascii="Times New Roman" w:hAnsi="Times New Roman" w:cs="Times New Roman"/>
          <w:i w:val="0"/>
          <w:iCs w:val="0"/>
          <w:sz w:val="24"/>
          <w:szCs w:val="24"/>
        </w:rPr>
        <w:t>the importance of maintaining and strengthening international peace founded upon freedom, equality, justice</w:t>
      </w:r>
      <w:r w:rsidR="007A4F55" w:rsidRPr="006F088B">
        <w:rPr>
          <w:rFonts w:ascii="Times New Roman" w:hAnsi="Times New Roman" w:cs="Times New Roman"/>
          <w:i w:val="0"/>
          <w:iCs w:val="0"/>
          <w:sz w:val="24"/>
          <w:szCs w:val="24"/>
        </w:rPr>
        <w:t>,</w:t>
      </w:r>
      <w:r w:rsidRPr="006F088B">
        <w:rPr>
          <w:rFonts w:ascii="Times New Roman" w:hAnsi="Times New Roman" w:cs="Times New Roman"/>
          <w:i w:val="0"/>
          <w:iCs w:val="0"/>
          <w:sz w:val="24"/>
          <w:szCs w:val="24"/>
        </w:rPr>
        <w:t xml:space="preserve"> and respect for human rights, and of developing friendly relations among nations irrespective of their political, economic</w:t>
      </w:r>
      <w:r w:rsidR="007A4F55" w:rsidRPr="006F088B">
        <w:rPr>
          <w:rFonts w:ascii="Times New Roman" w:hAnsi="Times New Roman" w:cs="Times New Roman"/>
          <w:i w:val="0"/>
          <w:iCs w:val="0"/>
          <w:sz w:val="24"/>
          <w:szCs w:val="24"/>
        </w:rPr>
        <w:t>,</w:t>
      </w:r>
      <w:r w:rsidRPr="006F088B">
        <w:rPr>
          <w:rFonts w:ascii="Times New Roman" w:hAnsi="Times New Roman" w:cs="Times New Roman"/>
          <w:i w:val="0"/>
          <w:iCs w:val="0"/>
          <w:sz w:val="24"/>
          <w:szCs w:val="24"/>
        </w:rPr>
        <w:t xml:space="preserve"> and social systems or the levels of their development</w:t>
      </w:r>
      <w:r w:rsidR="007C3F87" w:rsidRPr="006F088B">
        <w:rPr>
          <w:rFonts w:ascii="Times New Roman" w:hAnsi="Times New Roman" w:cs="Times New Roman"/>
          <w:i w:val="0"/>
          <w:iCs w:val="0"/>
          <w:sz w:val="24"/>
          <w:szCs w:val="24"/>
        </w:rPr>
        <w:t>;</w:t>
      </w:r>
      <w:r w:rsidR="00FC16BF" w:rsidRPr="006F088B">
        <w:rPr>
          <w:rFonts w:ascii="Times New Roman" w:hAnsi="Times New Roman" w:cs="Times New Roman"/>
          <w:i w:val="0"/>
          <w:iCs w:val="0"/>
          <w:sz w:val="24"/>
          <w:szCs w:val="24"/>
        </w:rPr>
        <w:t xml:space="preserve"> </w:t>
      </w:r>
    </w:p>
    <w:p w14:paraId="08F4667F" w14:textId="42372C0D" w:rsidR="00F0495E" w:rsidRPr="006F088B" w:rsidRDefault="00F0495E" w:rsidP="008E0573">
      <w:pPr>
        <w:pStyle w:val="RegsPreamble"/>
        <w:rPr>
          <w:rFonts w:ascii="Times New Roman" w:hAnsi="Times New Roman" w:cs="Times New Roman"/>
          <w:i w:val="0"/>
          <w:iCs w:val="0"/>
          <w:sz w:val="24"/>
          <w:szCs w:val="24"/>
        </w:rPr>
      </w:pPr>
      <w:r w:rsidRPr="006F088B">
        <w:rPr>
          <w:rFonts w:ascii="Times New Roman" w:hAnsi="Times New Roman" w:cs="Times New Roman"/>
          <w:sz w:val="24"/>
          <w:szCs w:val="24"/>
        </w:rPr>
        <w:t>Recalling</w:t>
      </w:r>
      <w:r w:rsidRPr="006F088B">
        <w:rPr>
          <w:rFonts w:ascii="Times New Roman" w:hAnsi="Times New Roman" w:cs="Times New Roman"/>
          <w:i w:val="0"/>
          <w:iCs w:val="0"/>
          <w:sz w:val="24"/>
          <w:szCs w:val="24"/>
        </w:rPr>
        <w:t xml:space="preserve"> United Nations General Assembly resolution ES-11/1 of 2 March 2022</w:t>
      </w:r>
      <w:r w:rsidR="00420193" w:rsidRPr="006F088B">
        <w:rPr>
          <w:rFonts w:ascii="Times New Roman" w:hAnsi="Times New Roman" w:cs="Times New Roman"/>
          <w:i w:val="0"/>
          <w:iCs w:val="0"/>
          <w:sz w:val="24"/>
          <w:szCs w:val="24"/>
        </w:rPr>
        <w:t>,</w:t>
      </w:r>
      <w:r w:rsidRPr="006F088B">
        <w:rPr>
          <w:rFonts w:ascii="Times New Roman" w:hAnsi="Times New Roman" w:cs="Times New Roman"/>
          <w:i w:val="0"/>
          <w:iCs w:val="0"/>
          <w:sz w:val="24"/>
          <w:szCs w:val="24"/>
        </w:rPr>
        <w:t xml:space="preserve"> entitled “Aggression against Ukraine”, </w:t>
      </w:r>
      <w:r w:rsidR="00A3701D" w:rsidRPr="006F088B">
        <w:rPr>
          <w:rFonts w:ascii="Times New Roman" w:hAnsi="Times New Roman" w:cs="Times New Roman"/>
          <w:i w:val="0"/>
          <w:iCs w:val="0"/>
          <w:sz w:val="24"/>
          <w:szCs w:val="24"/>
        </w:rPr>
        <w:t xml:space="preserve">in </w:t>
      </w:r>
      <w:r w:rsidRPr="006F088B">
        <w:rPr>
          <w:rFonts w:ascii="Times New Roman" w:hAnsi="Times New Roman" w:cs="Times New Roman"/>
          <w:i w:val="0"/>
          <w:iCs w:val="0"/>
          <w:sz w:val="24"/>
          <w:szCs w:val="24"/>
        </w:rPr>
        <w:t xml:space="preserve">which </w:t>
      </w:r>
      <w:r w:rsidR="00A3701D" w:rsidRPr="006F088B">
        <w:rPr>
          <w:rFonts w:ascii="Times New Roman" w:hAnsi="Times New Roman" w:cs="Times New Roman"/>
          <w:i w:val="0"/>
          <w:iCs w:val="0"/>
          <w:sz w:val="24"/>
          <w:szCs w:val="24"/>
        </w:rPr>
        <w:t xml:space="preserve">the General Assembly </w:t>
      </w:r>
      <w:r w:rsidRPr="006F088B">
        <w:rPr>
          <w:rFonts w:ascii="Times New Roman" w:hAnsi="Times New Roman" w:cs="Times New Roman"/>
          <w:i w:val="0"/>
          <w:iCs w:val="0"/>
          <w:sz w:val="24"/>
          <w:szCs w:val="24"/>
        </w:rPr>
        <w:t>deplore</w:t>
      </w:r>
      <w:r w:rsidR="00885B4A" w:rsidRPr="006F088B">
        <w:rPr>
          <w:rFonts w:ascii="Times New Roman" w:hAnsi="Times New Roman" w:cs="Times New Roman"/>
          <w:i w:val="0"/>
          <w:iCs w:val="0"/>
          <w:sz w:val="24"/>
          <w:szCs w:val="24"/>
        </w:rPr>
        <w:t>d</w:t>
      </w:r>
      <w:r w:rsidRPr="006F088B">
        <w:rPr>
          <w:rFonts w:ascii="Times New Roman" w:hAnsi="Times New Roman" w:cs="Times New Roman"/>
          <w:i w:val="0"/>
          <w:iCs w:val="0"/>
          <w:sz w:val="24"/>
          <w:szCs w:val="24"/>
        </w:rPr>
        <w:t xml:space="preserve"> in the strongest terms the aggression </w:t>
      </w:r>
      <w:r w:rsidR="003F0D72" w:rsidRPr="006F088B">
        <w:rPr>
          <w:rFonts w:ascii="Times New Roman" w:hAnsi="Times New Roman" w:cs="Times New Roman"/>
          <w:i w:val="0"/>
          <w:iCs w:val="0"/>
          <w:sz w:val="24"/>
          <w:szCs w:val="24"/>
        </w:rPr>
        <w:t>by</w:t>
      </w:r>
      <w:r w:rsidRPr="006F088B">
        <w:rPr>
          <w:rFonts w:ascii="Times New Roman" w:hAnsi="Times New Roman" w:cs="Times New Roman"/>
          <w:i w:val="0"/>
          <w:iCs w:val="0"/>
          <w:sz w:val="24"/>
          <w:szCs w:val="24"/>
        </w:rPr>
        <w:t xml:space="preserve"> the Russian Federation against Ukraine in violation of Article 2(4) of the Charter</w:t>
      </w:r>
      <w:r w:rsidR="00885B4A" w:rsidRPr="006F088B">
        <w:rPr>
          <w:rFonts w:ascii="Times New Roman" w:hAnsi="Times New Roman" w:cs="Times New Roman"/>
          <w:i w:val="0"/>
          <w:iCs w:val="0"/>
          <w:sz w:val="24"/>
          <w:szCs w:val="24"/>
        </w:rPr>
        <w:t xml:space="preserve"> of the United Nations</w:t>
      </w:r>
      <w:r w:rsidR="007C3F87" w:rsidRPr="006F088B">
        <w:rPr>
          <w:rFonts w:ascii="Times New Roman" w:hAnsi="Times New Roman" w:cs="Times New Roman"/>
          <w:i w:val="0"/>
          <w:iCs w:val="0"/>
          <w:sz w:val="24"/>
          <w:szCs w:val="24"/>
        </w:rPr>
        <w:t>;</w:t>
      </w:r>
      <w:r w:rsidR="00FC16BF" w:rsidRPr="006F088B">
        <w:rPr>
          <w:rFonts w:ascii="Times New Roman" w:hAnsi="Times New Roman" w:cs="Times New Roman"/>
          <w:i w:val="0"/>
          <w:iCs w:val="0"/>
          <w:sz w:val="24"/>
          <w:szCs w:val="24"/>
        </w:rPr>
        <w:t xml:space="preserve"> </w:t>
      </w:r>
    </w:p>
    <w:p w14:paraId="230CC2F2" w14:textId="036989EC" w:rsidR="005205ED" w:rsidRPr="006F088B" w:rsidRDefault="00B91364" w:rsidP="008E0573">
      <w:pPr>
        <w:pStyle w:val="RegsPreamble"/>
        <w:rPr>
          <w:rFonts w:ascii="Times New Roman" w:hAnsi="Times New Roman" w:cs="Times New Roman"/>
          <w:i w:val="0"/>
          <w:iCs w:val="0"/>
          <w:sz w:val="24"/>
          <w:szCs w:val="24"/>
        </w:rPr>
      </w:pPr>
      <w:r w:rsidRPr="006F088B">
        <w:rPr>
          <w:rFonts w:ascii="Times New Roman" w:hAnsi="Times New Roman" w:cs="Times New Roman"/>
          <w:sz w:val="24"/>
          <w:szCs w:val="24"/>
        </w:rPr>
        <w:lastRenderedPageBreak/>
        <w:t>Recalling</w:t>
      </w:r>
      <w:r w:rsidRPr="006F088B">
        <w:rPr>
          <w:rFonts w:ascii="Times New Roman" w:hAnsi="Times New Roman" w:cs="Times New Roman"/>
          <w:i w:val="0"/>
          <w:iCs w:val="0"/>
          <w:sz w:val="24"/>
          <w:szCs w:val="24"/>
        </w:rPr>
        <w:t xml:space="preserve"> </w:t>
      </w:r>
      <w:r w:rsidR="002D4893" w:rsidRPr="006F088B">
        <w:rPr>
          <w:rFonts w:ascii="Times New Roman" w:hAnsi="Times New Roman" w:cs="Times New Roman"/>
          <w:i w:val="0"/>
          <w:iCs w:val="0"/>
          <w:sz w:val="24"/>
          <w:szCs w:val="24"/>
        </w:rPr>
        <w:t>the I</w:t>
      </w:r>
      <w:r w:rsidR="00596ECE" w:rsidRPr="006F088B">
        <w:rPr>
          <w:rFonts w:ascii="Times New Roman" w:hAnsi="Times New Roman" w:cs="Times New Roman"/>
          <w:i w:val="0"/>
          <w:iCs w:val="0"/>
          <w:sz w:val="24"/>
          <w:szCs w:val="24"/>
        </w:rPr>
        <w:t xml:space="preserve">nternational Law Commission’s Articles </w:t>
      </w:r>
      <w:r w:rsidR="002D4893" w:rsidRPr="006F088B">
        <w:rPr>
          <w:rFonts w:ascii="Times New Roman" w:hAnsi="Times New Roman" w:cs="Times New Roman"/>
          <w:i w:val="0"/>
          <w:iCs w:val="0"/>
          <w:sz w:val="24"/>
          <w:szCs w:val="24"/>
        </w:rPr>
        <w:t xml:space="preserve">on the </w:t>
      </w:r>
      <w:r w:rsidR="00596ECE" w:rsidRPr="006F088B">
        <w:rPr>
          <w:rFonts w:ascii="Times New Roman" w:hAnsi="Times New Roman" w:cs="Times New Roman"/>
          <w:i w:val="0"/>
          <w:iCs w:val="0"/>
          <w:sz w:val="24"/>
          <w:szCs w:val="24"/>
        </w:rPr>
        <w:t xml:space="preserve">Responsibility of States for Internationally Wrongful Acts and </w:t>
      </w:r>
      <w:r w:rsidR="002D4893" w:rsidRPr="006F088B">
        <w:rPr>
          <w:rFonts w:ascii="Times New Roman" w:hAnsi="Times New Roman" w:cs="Times New Roman"/>
          <w:i w:val="0"/>
          <w:iCs w:val="0"/>
          <w:sz w:val="24"/>
          <w:szCs w:val="24"/>
        </w:rPr>
        <w:t>the</w:t>
      </w:r>
      <w:r w:rsidR="00596ECE" w:rsidRPr="006F088B">
        <w:rPr>
          <w:rFonts w:ascii="Times New Roman" w:hAnsi="Times New Roman" w:cs="Times New Roman"/>
          <w:i w:val="0"/>
          <w:iCs w:val="0"/>
          <w:sz w:val="24"/>
          <w:szCs w:val="24"/>
        </w:rPr>
        <w:t xml:space="preserve"> </w:t>
      </w:r>
      <w:r w:rsidR="00214112" w:rsidRPr="006F088B">
        <w:rPr>
          <w:rFonts w:ascii="Times New Roman" w:hAnsi="Times New Roman" w:cs="Times New Roman"/>
          <w:i w:val="0"/>
          <w:iCs w:val="0"/>
          <w:sz w:val="24"/>
          <w:szCs w:val="24"/>
        </w:rPr>
        <w:t xml:space="preserve">obligation of </w:t>
      </w:r>
      <w:r w:rsidR="00596ECE" w:rsidRPr="006F088B">
        <w:rPr>
          <w:rFonts w:ascii="Times New Roman" w:hAnsi="Times New Roman" w:cs="Times New Roman"/>
          <w:i w:val="0"/>
          <w:iCs w:val="0"/>
          <w:sz w:val="24"/>
          <w:szCs w:val="24"/>
        </w:rPr>
        <w:t xml:space="preserve">the </w:t>
      </w:r>
      <w:r w:rsidR="00214112" w:rsidRPr="006F088B">
        <w:rPr>
          <w:rFonts w:ascii="Times New Roman" w:hAnsi="Times New Roman" w:cs="Times New Roman"/>
          <w:i w:val="0"/>
          <w:iCs w:val="0"/>
          <w:sz w:val="24"/>
          <w:szCs w:val="24"/>
        </w:rPr>
        <w:t xml:space="preserve">responsible </w:t>
      </w:r>
      <w:r w:rsidR="00596ECE" w:rsidRPr="006F088B">
        <w:rPr>
          <w:rFonts w:ascii="Times New Roman" w:hAnsi="Times New Roman" w:cs="Times New Roman"/>
          <w:i w:val="0"/>
          <w:iCs w:val="0"/>
          <w:sz w:val="24"/>
          <w:szCs w:val="24"/>
        </w:rPr>
        <w:t xml:space="preserve">State to make full reparation for the injury caused by the internationally wrongful act; </w:t>
      </w:r>
    </w:p>
    <w:p w14:paraId="3B9F8938" w14:textId="27EFF0C1" w:rsidR="002D0D6D" w:rsidRPr="006F088B" w:rsidRDefault="002D0D6D" w:rsidP="008E0573">
      <w:pPr>
        <w:pStyle w:val="RegsPreamble"/>
        <w:rPr>
          <w:rFonts w:ascii="Times New Roman" w:hAnsi="Times New Roman" w:cs="Times New Roman"/>
          <w:sz w:val="24"/>
          <w:szCs w:val="24"/>
        </w:rPr>
      </w:pPr>
      <w:r w:rsidRPr="006F088B">
        <w:rPr>
          <w:rFonts w:ascii="Times New Roman" w:hAnsi="Times New Roman" w:cs="Times New Roman"/>
          <w:sz w:val="24"/>
          <w:szCs w:val="24"/>
        </w:rPr>
        <w:t>Recalling</w:t>
      </w:r>
      <w:r w:rsidRPr="006F088B">
        <w:rPr>
          <w:rFonts w:ascii="Times New Roman" w:hAnsi="Times New Roman" w:cs="Times New Roman"/>
          <w:i w:val="0"/>
          <w:iCs w:val="0"/>
          <w:sz w:val="24"/>
          <w:szCs w:val="24"/>
        </w:rPr>
        <w:t xml:space="preserve"> United Nations General Assembly resolution 60/147 of 16 December 2005, </w:t>
      </w:r>
      <w:r w:rsidR="00726B0A" w:rsidRPr="006F088B">
        <w:rPr>
          <w:rFonts w:ascii="Times New Roman" w:hAnsi="Times New Roman" w:cs="Times New Roman"/>
          <w:i w:val="0"/>
          <w:iCs w:val="0"/>
          <w:sz w:val="24"/>
          <w:szCs w:val="24"/>
        </w:rPr>
        <w:t>in which the General Assembly adopted</w:t>
      </w:r>
      <w:r w:rsidRPr="006F088B">
        <w:rPr>
          <w:rFonts w:ascii="Times New Roman" w:hAnsi="Times New Roman" w:cs="Times New Roman"/>
          <w:i w:val="0"/>
          <w:iCs w:val="0"/>
          <w:sz w:val="24"/>
          <w:szCs w:val="24"/>
        </w:rPr>
        <w:t xml:space="preserve"> the Basic Principles and Guidelines on the Right to a Remedy and Reparation for Victims of Gross Violations of International Human Rights Law and Serious Violations of International Humanitarian Law; </w:t>
      </w:r>
    </w:p>
    <w:p w14:paraId="382F8E8C" w14:textId="3AF3D403" w:rsidR="007D6CF0" w:rsidRPr="006F088B" w:rsidRDefault="00A7495A" w:rsidP="008E0573">
      <w:pPr>
        <w:pStyle w:val="RegsPreamble"/>
        <w:rPr>
          <w:rFonts w:ascii="Times New Roman" w:hAnsi="Times New Roman" w:cs="Times New Roman"/>
          <w:i w:val="0"/>
          <w:iCs w:val="0"/>
          <w:sz w:val="24"/>
          <w:szCs w:val="24"/>
        </w:rPr>
      </w:pPr>
      <w:r w:rsidRPr="006F088B">
        <w:rPr>
          <w:rFonts w:ascii="Times New Roman" w:hAnsi="Times New Roman" w:cs="Times New Roman"/>
          <w:sz w:val="24"/>
          <w:szCs w:val="24"/>
        </w:rPr>
        <w:t>Recalling</w:t>
      </w:r>
      <w:r w:rsidR="00F0495E" w:rsidRPr="006F088B">
        <w:rPr>
          <w:rFonts w:ascii="Times New Roman" w:hAnsi="Times New Roman" w:cs="Times New Roman"/>
          <w:sz w:val="24"/>
          <w:szCs w:val="24"/>
        </w:rPr>
        <w:t xml:space="preserve"> </w:t>
      </w:r>
      <w:r w:rsidRPr="006F088B">
        <w:rPr>
          <w:rFonts w:ascii="Times New Roman" w:hAnsi="Times New Roman" w:cs="Times New Roman"/>
          <w:i w:val="0"/>
          <w:iCs w:val="0"/>
          <w:sz w:val="24"/>
          <w:szCs w:val="24"/>
        </w:rPr>
        <w:t>United Nations General Assembly resolution ES-11/5 of 14 November 2022</w:t>
      </w:r>
      <w:r w:rsidR="00420193" w:rsidRPr="006F088B">
        <w:rPr>
          <w:rFonts w:ascii="Times New Roman" w:hAnsi="Times New Roman" w:cs="Times New Roman"/>
          <w:i w:val="0"/>
          <w:iCs w:val="0"/>
          <w:sz w:val="24"/>
          <w:szCs w:val="24"/>
        </w:rPr>
        <w:t>,</w:t>
      </w:r>
      <w:r w:rsidRPr="006F088B">
        <w:rPr>
          <w:rFonts w:ascii="Times New Roman" w:hAnsi="Times New Roman" w:cs="Times New Roman"/>
          <w:i w:val="0"/>
          <w:iCs w:val="0"/>
          <w:sz w:val="24"/>
          <w:szCs w:val="24"/>
        </w:rPr>
        <w:t xml:space="preserve"> entitled “Furtherance of remedy and reparation for aggression against Ukraine”, </w:t>
      </w:r>
      <w:r w:rsidR="00A3701D" w:rsidRPr="006F088B">
        <w:rPr>
          <w:rFonts w:ascii="Times New Roman" w:hAnsi="Times New Roman" w:cs="Times New Roman"/>
          <w:i w:val="0"/>
          <w:iCs w:val="0"/>
          <w:sz w:val="24"/>
          <w:szCs w:val="24"/>
        </w:rPr>
        <w:t xml:space="preserve">in </w:t>
      </w:r>
      <w:r w:rsidRPr="006F088B">
        <w:rPr>
          <w:rFonts w:ascii="Times New Roman" w:hAnsi="Times New Roman" w:cs="Times New Roman"/>
          <w:i w:val="0"/>
          <w:iCs w:val="0"/>
          <w:sz w:val="24"/>
          <w:szCs w:val="24"/>
        </w:rPr>
        <w:t>which</w:t>
      </w:r>
      <w:r w:rsidR="00A3701D" w:rsidRPr="006F088B">
        <w:rPr>
          <w:rFonts w:ascii="Times New Roman" w:hAnsi="Times New Roman" w:cs="Times New Roman"/>
          <w:i w:val="0"/>
          <w:iCs w:val="0"/>
          <w:sz w:val="24"/>
          <w:szCs w:val="24"/>
        </w:rPr>
        <w:t xml:space="preserve"> the General Assembly</w:t>
      </w:r>
      <w:r w:rsidRPr="006F088B">
        <w:rPr>
          <w:rFonts w:ascii="Times New Roman" w:hAnsi="Times New Roman" w:cs="Times New Roman"/>
          <w:i w:val="0"/>
          <w:iCs w:val="0"/>
          <w:sz w:val="24"/>
          <w:szCs w:val="24"/>
        </w:rPr>
        <w:t xml:space="preserve"> </w:t>
      </w:r>
      <w:r w:rsidR="00F0495E" w:rsidRPr="006F088B">
        <w:rPr>
          <w:rFonts w:ascii="Times New Roman" w:hAnsi="Times New Roman" w:cs="Times New Roman"/>
          <w:i w:val="0"/>
          <w:iCs w:val="0"/>
          <w:sz w:val="24"/>
          <w:szCs w:val="24"/>
        </w:rPr>
        <w:t>recogni</w:t>
      </w:r>
      <w:r w:rsidR="00CD4FCD" w:rsidRPr="006F088B">
        <w:rPr>
          <w:rFonts w:ascii="Times New Roman" w:hAnsi="Times New Roman" w:cs="Times New Roman"/>
          <w:i w:val="0"/>
          <w:iCs w:val="0"/>
          <w:sz w:val="24"/>
          <w:szCs w:val="24"/>
        </w:rPr>
        <w:t>s</w:t>
      </w:r>
      <w:r w:rsidR="00F0495E" w:rsidRPr="006F088B">
        <w:rPr>
          <w:rFonts w:ascii="Times New Roman" w:hAnsi="Times New Roman" w:cs="Times New Roman"/>
          <w:i w:val="0"/>
          <w:iCs w:val="0"/>
          <w:sz w:val="24"/>
          <w:szCs w:val="24"/>
        </w:rPr>
        <w:t>e</w:t>
      </w:r>
      <w:r w:rsidR="00A3701D" w:rsidRPr="006F088B">
        <w:rPr>
          <w:rFonts w:ascii="Times New Roman" w:hAnsi="Times New Roman" w:cs="Times New Roman"/>
          <w:i w:val="0"/>
          <w:iCs w:val="0"/>
          <w:sz w:val="24"/>
          <w:szCs w:val="24"/>
        </w:rPr>
        <w:t>d</w:t>
      </w:r>
      <w:r w:rsidR="00F0495E" w:rsidRPr="006F088B">
        <w:rPr>
          <w:rFonts w:ascii="Times New Roman" w:hAnsi="Times New Roman" w:cs="Times New Roman"/>
          <w:i w:val="0"/>
          <w:iCs w:val="0"/>
          <w:sz w:val="24"/>
          <w:szCs w:val="24"/>
        </w:rPr>
        <w:t xml:space="preserve"> that the Russian Federation must be held to account for any violations of international law in or against Ukraine, including its aggression in violation of the Charter of the United Nations, as well as any violations of international humanitarian law and international human rights law</w:t>
      </w:r>
      <w:r w:rsidR="007D6CF0" w:rsidRPr="006F088B">
        <w:rPr>
          <w:rFonts w:ascii="Times New Roman" w:hAnsi="Times New Roman" w:cs="Times New Roman"/>
          <w:i w:val="0"/>
          <w:iCs w:val="0"/>
          <w:sz w:val="24"/>
          <w:szCs w:val="24"/>
        </w:rPr>
        <w:t>;</w:t>
      </w:r>
    </w:p>
    <w:p w14:paraId="113DCF89" w14:textId="0D7878B7" w:rsidR="007D6CF0" w:rsidRPr="006F088B" w:rsidRDefault="007D6CF0" w:rsidP="008E0573">
      <w:pPr>
        <w:pStyle w:val="RegsPreamble"/>
        <w:rPr>
          <w:rFonts w:ascii="Times New Roman" w:hAnsi="Times New Roman" w:cs="Times New Roman"/>
          <w:i w:val="0"/>
          <w:iCs w:val="0"/>
          <w:sz w:val="24"/>
          <w:szCs w:val="24"/>
        </w:rPr>
      </w:pPr>
      <w:r w:rsidRPr="006F088B">
        <w:rPr>
          <w:rFonts w:ascii="Times New Roman" w:hAnsi="Times New Roman" w:cs="Times New Roman"/>
          <w:sz w:val="24"/>
          <w:szCs w:val="24"/>
        </w:rPr>
        <w:t>Recalling</w:t>
      </w:r>
      <w:r w:rsidRPr="006F088B">
        <w:rPr>
          <w:rFonts w:ascii="Times New Roman" w:hAnsi="Times New Roman" w:cs="Times New Roman"/>
          <w:i w:val="0"/>
          <w:iCs w:val="0"/>
          <w:sz w:val="24"/>
          <w:szCs w:val="24"/>
        </w:rPr>
        <w:t xml:space="preserve"> that in resolution ES-11/5, the General Assembly further recognised</w:t>
      </w:r>
      <w:r w:rsidR="00F0495E" w:rsidRPr="006F088B">
        <w:rPr>
          <w:rFonts w:ascii="Times New Roman" w:hAnsi="Times New Roman" w:cs="Times New Roman"/>
          <w:i w:val="0"/>
          <w:iCs w:val="0"/>
          <w:sz w:val="24"/>
          <w:szCs w:val="24"/>
        </w:rPr>
        <w:t xml:space="preserve"> that </w:t>
      </w:r>
      <w:r w:rsidR="0041136C" w:rsidRPr="006F088B">
        <w:rPr>
          <w:rFonts w:ascii="Times New Roman" w:hAnsi="Times New Roman" w:cs="Times New Roman"/>
          <w:i w:val="0"/>
          <w:iCs w:val="0"/>
          <w:sz w:val="24"/>
          <w:szCs w:val="24"/>
        </w:rPr>
        <w:t xml:space="preserve">the </w:t>
      </w:r>
      <w:r w:rsidRPr="006F088B">
        <w:rPr>
          <w:rFonts w:ascii="Times New Roman" w:hAnsi="Times New Roman" w:cs="Times New Roman"/>
          <w:i w:val="0"/>
          <w:iCs w:val="0"/>
          <w:sz w:val="24"/>
          <w:szCs w:val="24"/>
        </w:rPr>
        <w:t>Russ</w:t>
      </w:r>
      <w:r w:rsidR="0041136C" w:rsidRPr="006F088B">
        <w:rPr>
          <w:rFonts w:ascii="Times New Roman" w:hAnsi="Times New Roman" w:cs="Times New Roman"/>
          <w:i w:val="0"/>
          <w:iCs w:val="0"/>
          <w:sz w:val="24"/>
          <w:szCs w:val="24"/>
        </w:rPr>
        <w:t>i</w:t>
      </w:r>
      <w:r w:rsidRPr="006F088B">
        <w:rPr>
          <w:rFonts w:ascii="Times New Roman" w:hAnsi="Times New Roman" w:cs="Times New Roman"/>
          <w:i w:val="0"/>
          <w:iCs w:val="0"/>
          <w:sz w:val="24"/>
          <w:szCs w:val="24"/>
        </w:rPr>
        <w:t>a</w:t>
      </w:r>
      <w:r w:rsidR="0041136C" w:rsidRPr="006F088B">
        <w:rPr>
          <w:rFonts w:ascii="Times New Roman" w:hAnsi="Times New Roman" w:cs="Times New Roman"/>
          <w:i w:val="0"/>
          <w:iCs w:val="0"/>
          <w:sz w:val="24"/>
          <w:szCs w:val="24"/>
        </w:rPr>
        <w:t>n Federation</w:t>
      </w:r>
      <w:r w:rsidR="00F0495E" w:rsidRPr="006F088B">
        <w:rPr>
          <w:rFonts w:ascii="Times New Roman" w:hAnsi="Times New Roman" w:cs="Times New Roman"/>
          <w:i w:val="0"/>
          <w:iCs w:val="0"/>
          <w:sz w:val="24"/>
          <w:szCs w:val="24"/>
        </w:rPr>
        <w:t xml:space="preserve"> must bear the legal consequences of all of its internationally wrongful acts, including making reparation for the injury, including any damage, caused by such acts; </w:t>
      </w:r>
    </w:p>
    <w:p w14:paraId="5F0BF3D1" w14:textId="534C0DE3" w:rsidR="008D799D" w:rsidRPr="006F088B" w:rsidRDefault="007D6CF0" w:rsidP="008E0573">
      <w:pPr>
        <w:pStyle w:val="RegsPreamble"/>
        <w:rPr>
          <w:rFonts w:ascii="Times New Roman" w:hAnsi="Times New Roman" w:cs="Times New Roman"/>
          <w:i w:val="0"/>
          <w:iCs w:val="0"/>
          <w:sz w:val="24"/>
          <w:szCs w:val="24"/>
        </w:rPr>
      </w:pPr>
      <w:r w:rsidRPr="006F088B">
        <w:rPr>
          <w:rFonts w:ascii="Times New Roman" w:hAnsi="Times New Roman" w:cs="Times New Roman"/>
          <w:sz w:val="24"/>
          <w:szCs w:val="24"/>
        </w:rPr>
        <w:t>Recalling</w:t>
      </w:r>
      <w:r w:rsidRPr="006F088B">
        <w:rPr>
          <w:rFonts w:ascii="Times New Roman" w:hAnsi="Times New Roman" w:cs="Times New Roman"/>
          <w:i w:val="0"/>
          <w:iCs w:val="0"/>
          <w:sz w:val="24"/>
          <w:szCs w:val="24"/>
        </w:rPr>
        <w:t xml:space="preserve"> that the General Assembly further </w:t>
      </w:r>
      <w:r w:rsidR="00F0495E" w:rsidRPr="006F088B">
        <w:rPr>
          <w:rFonts w:ascii="Times New Roman" w:hAnsi="Times New Roman" w:cs="Times New Roman"/>
          <w:i w:val="0"/>
          <w:iCs w:val="0"/>
          <w:sz w:val="24"/>
          <w:szCs w:val="24"/>
        </w:rPr>
        <w:t>recogni</w:t>
      </w:r>
      <w:r w:rsidR="00CD4FCD" w:rsidRPr="006F088B">
        <w:rPr>
          <w:rFonts w:ascii="Times New Roman" w:hAnsi="Times New Roman" w:cs="Times New Roman"/>
          <w:i w:val="0"/>
          <w:iCs w:val="0"/>
          <w:sz w:val="24"/>
          <w:szCs w:val="24"/>
        </w:rPr>
        <w:t>s</w:t>
      </w:r>
      <w:r w:rsidR="00F0495E" w:rsidRPr="006F088B">
        <w:rPr>
          <w:rFonts w:ascii="Times New Roman" w:hAnsi="Times New Roman" w:cs="Times New Roman"/>
          <w:i w:val="0"/>
          <w:iCs w:val="0"/>
          <w:sz w:val="24"/>
          <w:szCs w:val="24"/>
        </w:rPr>
        <w:t>e</w:t>
      </w:r>
      <w:r w:rsidR="00A3701D" w:rsidRPr="006F088B">
        <w:rPr>
          <w:rFonts w:ascii="Times New Roman" w:hAnsi="Times New Roman" w:cs="Times New Roman"/>
          <w:i w:val="0"/>
          <w:iCs w:val="0"/>
          <w:sz w:val="24"/>
          <w:szCs w:val="24"/>
        </w:rPr>
        <w:t>d</w:t>
      </w:r>
      <w:r w:rsidR="003C280D" w:rsidRPr="006F088B">
        <w:rPr>
          <w:rFonts w:ascii="Times New Roman" w:hAnsi="Times New Roman" w:cs="Times New Roman"/>
          <w:i w:val="0"/>
          <w:iCs w:val="0"/>
          <w:sz w:val="24"/>
          <w:szCs w:val="24"/>
        </w:rPr>
        <w:t xml:space="preserve"> </w:t>
      </w:r>
      <w:r w:rsidR="00F0495E" w:rsidRPr="006F088B">
        <w:rPr>
          <w:rFonts w:ascii="Times New Roman" w:hAnsi="Times New Roman" w:cs="Times New Roman"/>
          <w:i w:val="0"/>
          <w:iCs w:val="0"/>
          <w:sz w:val="24"/>
          <w:szCs w:val="24"/>
        </w:rPr>
        <w:t>the need for the establishment, in cooperation with Ukraine, of an international mechanism for reparation for damage, loss</w:t>
      </w:r>
      <w:r w:rsidR="00612B1E" w:rsidRPr="006F088B">
        <w:rPr>
          <w:rFonts w:ascii="Times New Roman" w:hAnsi="Times New Roman" w:cs="Times New Roman"/>
          <w:i w:val="0"/>
          <w:iCs w:val="0"/>
          <w:sz w:val="24"/>
          <w:szCs w:val="24"/>
        </w:rPr>
        <w:t>,</w:t>
      </w:r>
      <w:r w:rsidR="00F0495E" w:rsidRPr="006F088B">
        <w:rPr>
          <w:rFonts w:ascii="Times New Roman" w:hAnsi="Times New Roman" w:cs="Times New Roman"/>
          <w:i w:val="0"/>
          <w:iCs w:val="0"/>
          <w:sz w:val="24"/>
          <w:szCs w:val="24"/>
        </w:rPr>
        <w:t xml:space="preserve"> or injury, </w:t>
      </w:r>
      <w:r w:rsidR="003F0D72" w:rsidRPr="006F088B">
        <w:rPr>
          <w:rFonts w:ascii="Times New Roman" w:hAnsi="Times New Roman" w:cs="Times New Roman"/>
          <w:i w:val="0"/>
          <w:iCs w:val="0"/>
          <w:sz w:val="24"/>
          <w:szCs w:val="24"/>
        </w:rPr>
        <w:t xml:space="preserve">and </w:t>
      </w:r>
      <w:r w:rsidR="00F0495E" w:rsidRPr="006F088B">
        <w:rPr>
          <w:rFonts w:ascii="Times New Roman" w:hAnsi="Times New Roman" w:cs="Times New Roman"/>
          <w:i w:val="0"/>
          <w:iCs w:val="0"/>
          <w:sz w:val="24"/>
          <w:szCs w:val="24"/>
        </w:rPr>
        <w:t xml:space="preserve">arising from the internationally wrongful acts of the Russian Federation in or against Ukraine; </w:t>
      </w:r>
    </w:p>
    <w:p w14:paraId="65CEF19E" w14:textId="342D4822" w:rsidR="0043219C" w:rsidRPr="006F088B" w:rsidRDefault="008D799D" w:rsidP="008E0573">
      <w:pPr>
        <w:pStyle w:val="RegsPreamble"/>
        <w:rPr>
          <w:rFonts w:ascii="Times New Roman" w:hAnsi="Times New Roman" w:cs="Times New Roman"/>
          <w:i w:val="0"/>
          <w:iCs w:val="0"/>
          <w:sz w:val="24"/>
          <w:szCs w:val="24"/>
        </w:rPr>
      </w:pPr>
      <w:r w:rsidRPr="006F088B">
        <w:rPr>
          <w:rFonts w:ascii="Times New Roman" w:hAnsi="Times New Roman" w:cs="Times New Roman"/>
          <w:sz w:val="24"/>
          <w:szCs w:val="24"/>
        </w:rPr>
        <w:t>Recalling</w:t>
      </w:r>
      <w:r w:rsidRPr="006F088B">
        <w:rPr>
          <w:rFonts w:ascii="Times New Roman" w:hAnsi="Times New Roman" w:cs="Times New Roman"/>
          <w:i w:val="0"/>
          <w:iCs w:val="0"/>
          <w:sz w:val="24"/>
          <w:szCs w:val="24"/>
        </w:rPr>
        <w:t xml:space="preserve"> that the General Assembly </w:t>
      </w:r>
      <w:r w:rsidR="00F0495E" w:rsidRPr="006F088B">
        <w:rPr>
          <w:rFonts w:ascii="Times New Roman" w:hAnsi="Times New Roman" w:cs="Times New Roman"/>
          <w:i w:val="0"/>
          <w:iCs w:val="0"/>
          <w:sz w:val="24"/>
          <w:szCs w:val="24"/>
        </w:rPr>
        <w:t>recommend</w:t>
      </w:r>
      <w:r w:rsidR="003C280D" w:rsidRPr="006F088B">
        <w:rPr>
          <w:rFonts w:ascii="Times New Roman" w:hAnsi="Times New Roman" w:cs="Times New Roman"/>
          <w:i w:val="0"/>
          <w:iCs w:val="0"/>
          <w:sz w:val="24"/>
          <w:szCs w:val="24"/>
        </w:rPr>
        <w:t>ed</w:t>
      </w:r>
      <w:r w:rsidR="00F0495E" w:rsidRPr="006F088B">
        <w:rPr>
          <w:rFonts w:ascii="Times New Roman" w:hAnsi="Times New Roman" w:cs="Times New Roman"/>
          <w:i w:val="0"/>
          <w:iCs w:val="0"/>
          <w:sz w:val="24"/>
          <w:szCs w:val="24"/>
        </w:rPr>
        <w:t xml:space="preserve"> the creation by Member States, in cooperation with Ukraine, of an international register of damage to serve as a record, in documentary form, of evidence and claims information on damage, loss</w:t>
      </w:r>
      <w:r w:rsidR="00E42C1E" w:rsidRPr="006F088B">
        <w:rPr>
          <w:rFonts w:ascii="Times New Roman" w:hAnsi="Times New Roman" w:cs="Times New Roman"/>
          <w:i w:val="0"/>
          <w:iCs w:val="0"/>
          <w:sz w:val="24"/>
          <w:szCs w:val="24"/>
        </w:rPr>
        <w:t>,</w:t>
      </w:r>
      <w:r w:rsidR="00F0495E" w:rsidRPr="006F088B">
        <w:rPr>
          <w:rFonts w:ascii="Times New Roman" w:hAnsi="Times New Roman" w:cs="Times New Roman"/>
          <w:i w:val="0"/>
          <w:iCs w:val="0"/>
          <w:sz w:val="24"/>
          <w:szCs w:val="24"/>
        </w:rPr>
        <w:t xml:space="preserve"> or injury to all natural and legal persons concerned, as well as the State of Ukraine, caused by internationally wrongful acts of the Russian Federation in or against Ukraine, as well as to promote and coordinate evidence-gathering;</w:t>
      </w:r>
    </w:p>
    <w:p w14:paraId="4F18331B" w14:textId="3635B685" w:rsidR="005C23FF" w:rsidRPr="006F088B" w:rsidRDefault="00294196" w:rsidP="008E0573">
      <w:pPr>
        <w:pStyle w:val="RegsPreamble"/>
        <w:rPr>
          <w:rFonts w:ascii="Times New Roman" w:hAnsi="Times New Roman" w:cs="Times New Roman"/>
          <w:i w:val="0"/>
          <w:iCs w:val="0"/>
          <w:sz w:val="24"/>
          <w:szCs w:val="24"/>
        </w:rPr>
      </w:pPr>
      <w:r w:rsidRPr="006F088B">
        <w:rPr>
          <w:rFonts w:ascii="Times New Roman" w:hAnsi="Times New Roman" w:cs="Times New Roman"/>
          <w:sz w:val="24"/>
          <w:szCs w:val="24"/>
        </w:rPr>
        <w:t>Welcoming</w:t>
      </w:r>
      <w:r w:rsidR="005C23FF" w:rsidRPr="006F088B">
        <w:rPr>
          <w:rFonts w:ascii="Times New Roman" w:hAnsi="Times New Roman" w:cs="Times New Roman"/>
          <w:i w:val="0"/>
          <w:iCs w:val="0"/>
          <w:sz w:val="24"/>
          <w:szCs w:val="24"/>
        </w:rPr>
        <w:t xml:space="preserve"> the </w:t>
      </w:r>
      <w:r w:rsidR="00F1372C" w:rsidRPr="006F088B">
        <w:rPr>
          <w:rFonts w:ascii="Times New Roman" w:hAnsi="Times New Roman" w:cs="Times New Roman"/>
          <w:i w:val="0"/>
          <w:iCs w:val="0"/>
          <w:sz w:val="24"/>
          <w:szCs w:val="24"/>
        </w:rPr>
        <w:t>creation</w:t>
      </w:r>
      <w:r w:rsidR="005C23FF" w:rsidRPr="006F088B">
        <w:rPr>
          <w:rFonts w:ascii="Times New Roman" w:hAnsi="Times New Roman" w:cs="Times New Roman"/>
          <w:i w:val="0"/>
          <w:iCs w:val="0"/>
          <w:sz w:val="24"/>
          <w:szCs w:val="24"/>
        </w:rPr>
        <w:t xml:space="preserve"> of the Register of Damage Caused by the Aggression of the Russian Federation </w:t>
      </w:r>
      <w:r w:rsidR="00726B0A" w:rsidRPr="006F088B">
        <w:rPr>
          <w:rFonts w:ascii="Times New Roman" w:hAnsi="Times New Roman" w:cs="Times New Roman"/>
          <w:i w:val="0"/>
          <w:iCs w:val="0"/>
          <w:sz w:val="24"/>
          <w:szCs w:val="24"/>
        </w:rPr>
        <w:t xml:space="preserve">against </w:t>
      </w:r>
      <w:r w:rsidR="005C23FF" w:rsidRPr="006F088B">
        <w:rPr>
          <w:rFonts w:ascii="Times New Roman" w:hAnsi="Times New Roman" w:cs="Times New Roman"/>
          <w:i w:val="0"/>
          <w:iCs w:val="0"/>
          <w:sz w:val="24"/>
          <w:szCs w:val="24"/>
        </w:rPr>
        <w:t xml:space="preserve">Ukraine </w:t>
      </w:r>
      <w:r w:rsidR="00F1372C" w:rsidRPr="006F088B">
        <w:rPr>
          <w:rFonts w:ascii="Times New Roman" w:hAnsi="Times New Roman" w:cs="Times New Roman"/>
          <w:i w:val="0"/>
          <w:iCs w:val="0"/>
          <w:sz w:val="24"/>
          <w:szCs w:val="24"/>
        </w:rPr>
        <w:t>through Resolution CM/</w:t>
      </w:r>
      <w:proofErr w:type="gramStart"/>
      <w:r w:rsidR="00F1372C" w:rsidRPr="006F088B">
        <w:rPr>
          <w:rFonts w:ascii="Times New Roman" w:hAnsi="Times New Roman" w:cs="Times New Roman"/>
          <w:i w:val="0"/>
          <w:iCs w:val="0"/>
          <w:sz w:val="24"/>
          <w:szCs w:val="24"/>
        </w:rPr>
        <w:t>Res(</w:t>
      </w:r>
      <w:proofErr w:type="gramEnd"/>
      <w:r w:rsidR="00F1372C" w:rsidRPr="006F088B">
        <w:rPr>
          <w:rFonts w:ascii="Times New Roman" w:hAnsi="Times New Roman" w:cs="Times New Roman"/>
          <w:i w:val="0"/>
          <w:iCs w:val="0"/>
          <w:sz w:val="24"/>
          <w:szCs w:val="24"/>
        </w:rPr>
        <w:t xml:space="preserve">2023)3 of the Committee of Ministers of the Council of Europe </w:t>
      </w:r>
      <w:r w:rsidR="00726B0A" w:rsidRPr="006F088B">
        <w:rPr>
          <w:rFonts w:ascii="Times New Roman" w:hAnsi="Times New Roman" w:cs="Times New Roman"/>
          <w:i w:val="0"/>
          <w:iCs w:val="0"/>
          <w:sz w:val="24"/>
          <w:szCs w:val="24"/>
        </w:rPr>
        <w:t xml:space="preserve">of 12 May 2023 </w:t>
      </w:r>
      <w:r w:rsidR="00F1372C" w:rsidRPr="006F088B">
        <w:rPr>
          <w:rFonts w:ascii="Times New Roman" w:hAnsi="Times New Roman" w:cs="Times New Roman"/>
          <w:i w:val="0"/>
          <w:iCs w:val="0"/>
          <w:sz w:val="24"/>
          <w:szCs w:val="24"/>
        </w:rPr>
        <w:t xml:space="preserve">establishing the Enlarged Partial Agreement on the Register of Damage Caused by the Aggression of the Russian Federation </w:t>
      </w:r>
      <w:r w:rsidR="00726B0A" w:rsidRPr="006F088B">
        <w:rPr>
          <w:rFonts w:ascii="Times New Roman" w:hAnsi="Times New Roman" w:cs="Times New Roman"/>
          <w:i w:val="0"/>
          <w:iCs w:val="0"/>
          <w:sz w:val="24"/>
          <w:szCs w:val="24"/>
        </w:rPr>
        <w:t xml:space="preserve">against </w:t>
      </w:r>
      <w:r w:rsidR="00F1372C" w:rsidRPr="006F088B">
        <w:rPr>
          <w:rFonts w:ascii="Times New Roman" w:hAnsi="Times New Roman" w:cs="Times New Roman"/>
          <w:i w:val="0"/>
          <w:iCs w:val="0"/>
          <w:sz w:val="24"/>
          <w:szCs w:val="24"/>
        </w:rPr>
        <w:t>Ukraine</w:t>
      </w:r>
      <w:r w:rsidR="00373120" w:rsidRPr="006F088B">
        <w:rPr>
          <w:rFonts w:ascii="Times New Roman" w:hAnsi="Times New Roman" w:cs="Times New Roman"/>
          <w:i w:val="0"/>
          <w:iCs w:val="0"/>
          <w:sz w:val="24"/>
          <w:szCs w:val="24"/>
        </w:rPr>
        <w:t xml:space="preserve"> as confirmed by Resolution </w:t>
      </w:r>
      <w:r w:rsidR="00612B1E" w:rsidRPr="006F088B">
        <w:rPr>
          <w:rFonts w:ascii="Times New Roman" w:hAnsi="Times New Roman" w:cs="Times New Roman"/>
          <w:i w:val="0"/>
          <w:iCs w:val="0"/>
          <w:sz w:val="24"/>
          <w:szCs w:val="24"/>
        </w:rPr>
        <w:t xml:space="preserve">CM/Res(2025)3 </w:t>
      </w:r>
      <w:r w:rsidR="00373120" w:rsidRPr="006F088B">
        <w:rPr>
          <w:rFonts w:ascii="Times New Roman" w:hAnsi="Times New Roman" w:cs="Times New Roman"/>
          <w:i w:val="0"/>
          <w:iCs w:val="0"/>
          <w:sz w:val="24"/>
          <w:szCs w:val="24"/>
        </w:rPr>
        <w:t>of the Committee of Ministers of the Council of Europe of 9 July 2025</w:t>
      </w:r>
      <w:r w:rsidR="007C3F87" w:rsidRPr="006F088B">
        <w:rPr>
          <w:rFonts w:ascii="Times New Roman" w:hAnsi="Times New Roman" w:cs="Times New Roman"/>
          <w:i w:val="0"/>
          <w:iCs w:val="0"/>
          <w:sz w:val="24"/>
          <w:szCs w:val="24"/>
        </w:rPr>
        <w:t>;</w:t>
      </w:r>
    </w:p>
    <w:p w14:paraId="6E6D848C" w14:textId="7F1F89FA" w:rsidR="000011FA" w:rsidRPr="006F088B" w:rsidRDefault="000011FA" w:rsidP="008E0573">
      <w:pPr>
        <w:pStyle w:val="RegsPreamble"/>
        <w:rPr>
          <w:rFonts w:ascii="Times New Roman" w:hAnsi="Times New Roman" w:cs="Times New Roman"/>
          <w:i w:val="0"/>
          <w:iCs w:val="0"/>
          <w:sz w:val="24"/>
          <w:szCs w:val="24"/>
        </w:rPr>
      </w:pPr>
      <w:r w:rsidRPr="006F088B">
        <w:rPr>
          <w:rFonts w:ascii="Times New Roman" w:hAnsi="Times New Roman" w:cs="Times New Roman"/>
          <w:sz w:val="24"/>
          <w:szCs w:val="24"/>
        </w:rPr>
        <w:t>Noting</w:t>
      </w:r>
      <w:r w:rsidRPr="006F088B">
        <w:rPr>
          <w:rFonts w:ascii="Times New Roman" w:hAnsi="Times New Roman" w:cs="Times New Roman"/>
          <w:i w:val="0"/>
          <w:iCs w:val="0"/>
          <w:sz w:val="24"/>
          <w:szCs w:val="24"/>
        </w:rPr>
        <w:t xml:space="preserve"> </w:t>
      </w:r>
      <w:r w:rsidRPr="006F088B">
        <w:rPr>
          <w:rFonts w:ascii="Times New Roman" w:hAnsi="Times New Roman" w:cs="Times New Roman"/>
          <w:sz w:val="24"/>
          <w:szCs w:val="24"/>
        </w:rPr>
        <w:t>also</w:t>
      </w:r>
      <w:r w:rsidRPr="006F088B">
        <w:rPr>
          <w:rFonts w:ascii="Times New Roman" w:hAnsi="Times New Roman" w:cs="Times New Roman"/>
          <w:i w:val="0"/>
          <w:iCs w:val="0"/>
          <w:sz w:val="24"/>
          <w:szCs w:val="24"/>
        </w:rPr>
        <w:t xml:space="preserve"> that the Register of Damage Caused by the Aggression of the Russian Federation </w:t>
      </w:r>
      <w:r w:rsidR="00726B0A" w:rsidRPr="006F088B">
        <w:rPr>
          <w:rFonts w:ascii="Times New Roman" w:hAnsi="Times New Roman" w:cs="Times New Roman"/>
          <w:i w:val="0"/>
          <w:iCs w:val="0"/>
          <w:sz w:val="24"/>
          <w:szCs w:val="24"/>
        </w:rPr>
        <w:t xml:space="preserve">against </w:t>
      </w:r>
      <w:r w:rsidRPr="006F088B">
        <w:rPr>
          <w:rFonts w:ascii="Times New Roman" w:hAnsi="Times New Roman" w:cs="Times New Roman"/>
          <w:i w:val="0"/>
          <w:iCs w:val="0"/>
          <w:sz w:val="24"/>
          <w:szCs w:val="24"/>
        </w:rPr>
        <w:t>Ukraine is operational</w:t>
      </w:r>
      <w:r w:rsidR="00420193" w:rsidRPr="006F088B">
        <w:rPr>
          <w:rFonts w:ascii="Times New Roman" w:hAnsi="Times New Roman" w:cs="Times New Roman"/>
          <w:i w:val="0"/>
          <w:iCs w:val="0"/>
          <w:sz w:val="24"/>
          <w:szCs w:val="24"/>
        </w:rPr>
        <w:t xml:space="preserve"> and</w:t>
      </w:r>
      <w:r w:rsidRPr="006F088B">
        <w:rPr>
          <w:rFonts w:ascii="Times New Roman" w:hAnsi="Times New Roman" w:cs="Times New Roman"/>
          <w:i w:val="0"/>
          <w:iCs w:val="0"/>
          <w:sz w:val="24"/>
          <w:szCs w:val="24"/>
        </w:rPr>
        <w:t xml:space="preserve"> </w:t>
      </w:r>
      <w:r w:rsidR="008D799D" w:rsidRPr="006F088B">
        <w:rPr>
          <w:rFonts w:ascii="Times New Roman" w:hAnsi="Times New Roman" w:cs="Times New Roman"/>
          <w:i w:val="0"/>
          <w:iCs w:val="0"/>
          <w:sz w:val="24"/>
          <w:szCs w:val="24"/>
        </w:rPr>
        <w:t>receives</w:t>
      </w:r>
      <w:r w:rsidRPr="006F088B">
        <w:rPr>
          <w:rFonts w:ascii="Times New Roman" w:hAnsi="Times New Roman" w:cs="Times New Roman"/>
          <w:i w:val="0"/>
          <w:iCs w:val="0"/>
          <w:sz w:val="24"/>
          <w:szCs w:val="24"/>
        </w:rPr>
        <w:t>, process</w:t>
      </w:r>
      <w:r w:rsidR="008D799D" w:rsidRPr="006F088B">
        <w:rPr>
          <w:rFonts w:ascii="Times New Roman" w:hAnsi="Times New Roman" w:cs="Times New Roman"/>
          <w:i w:val="0"/>
          <w:iCs w:val="0"/>
          <w:sz w:val="24"/>
          <w:szCs w:val="24"/>
        </w:rPr>
        <w:t>es</w:t>
      </w:r>
      <w:r w:rsidR="007A4F55" w:rsidRPr="006F088B">
        <w:rPr>
          <w:rFonts w:ascii="Times New Roman" w:hAnsi="Times New Roman" w:cs="Times New Roman"/>
          <w:i w:val="0"/>
          <w:iCs w:val="0"/>
          <w:sz w:val="24"/>
          <w:szCs w:val="24"/>
        </w:rPr>
        <w:t>,</w:t>
      </w:r>
      <w:r w:rsidRPr="006F088B">
        <w:rPr>
          <w:rFonts w:ascii="Times New Roman" w:hAnsi="Times New Roman" w:cs="Times New Roman"/>
          <w:i w:val="0"/>
          <w:iCs w:val="0"/>
          <w:sz w:val="24"/>
          <w:szCs w:val="24"/>
        </w:rPr>
        <w:t xml:space="preserve"> and record</w:t>
      </w:r>
      <w:r w:rsidR="008D799D" w:rsidRPr="006F088B">
        <w:rPr>
          <w:rFonts w:ascii="Times New Roman" w:hAnsi="Times New Roman" w:cs="Times New Roman"/>
          <w:i w:val="0"/>
          <w:iCs w:val="0"/>
          <w:sz w:val="24"/>
          <w:szCs w:val="24"/>
        </w:rPr>
        <w:t>s</w:t>
      </w:r>
      <w:r w:rsidRPr="006F088B">
        <w:rPr>
          <w:rFonts w:ascii="Times New Roman" w:hAnsi="Times New Roman" w:cs="Times New Roman"/>
          <w:i w:val="0"/>
          <w:iCs w:val="0"/>
          <w:sz w:val="24"/>
          <w:szCs w:val="24"/>
        </w:rPr>
        <w:t xml:space="preserve"> claims in accordance with its Statute</w:t>
      </w:r>
      <w:r w:rsidR="00822681" w:rsidRPr="006F088B">
        <w:rPr>
          <w:rFonts w:ascii="Times New Roman" w:hAnsi="Times New Roman" w:cs="Times New Roman"/>
          <w:i w:val="0"/>
          <w:iCs w:val="0"/>
          <w:sz w:val="24"/>
          <w:szCs w:val="24"/>
        </w:rPr>
        <w:t>;</w:t>
      </w:r>
    </w:p>
    <w:p w14:paraId="7A82E4B8" w14:textId="1E8AE112" w:rsidR="00822681" w:rsidRPr="006F088B" w:rsidRDefault="6D7CC4F4" w:rsidP="008E0573">
      <w:pPr>
        <w:pStyle w:val="RegsPreamble"/>
        <w:rPr>
          <w:rFonts w:ascii="Times New Roman" w:hAnsi="Times New Roman" w:cs="Times New Roman"/>
          <w:i w:val="0"/>
          <w:iCs w:val="0"/>
          <w:sz w:val="24"/>
          <w:szCs w:val="24"/>
        </w:rPr>
      </w:pPr>
      <w:r w:rsidRPr="006F088B">
        <w:rPr>
          <w:rFonts w:ascii="Times New Roman" w:hAnsi="Times New Roman" w:cs="Times New Roman"/>
          <w:sz w:val="24"/>
          <w:szCs w:val="24"/>
        </w:rPr>
        <w:t>Recalling</w:t>
      </w:r>
      <w:r w:rsidRPr="006F088B">
        <w:rPr>
          <w:rFonts w:ascii="Times New Roman" w:hAnsi="Times New Roman" w:cs="Times New Roman"/>
          <w:i w:val="0"/>
          <w:iCs w:val="0"/>
          <w:sz w:val="24"/>
          <w:szCs w:val="24"/>
        </w:rPr>
        <w:t xml:space="preserve"> the Statute of the Register of Damage Caused by the Aggression of the Russian Federation </w:t>
      </w:r>
      <w:r w:rsidR="00D2702D" w:rsidRPr="006F088B">
        <w:rPr>
          <w:rFonts w:ascii="Times New Roman" w:hAnsi="Times New Roman" w:cs="Times New Roman"/>
          <w:i w:val="0"/>
          <w:iCs w:val="0"/>
          <w:sz w:val="24"/>
          <w:szCs w:val="24"/>
        </w:rPr>
        <w:t xml:space="preserve">against </w:t>
      </w:r>
      <w:r w:rsidRPr="006F088B">
        <w:rPr>
          <w:rFonts w:ascii="Times New Roman" w:hAnsi="Times New Roman" w:cs="Times New Roman"/>
          <w:i w:val="0"/>
          <w:iCs w:val="0"/>
          <w:sz w:val="24"/>
          <w:szCs w:val="24"/>
        </w:rPr>
        <w:t>Ukraine</w:t>
      </w:r>
      <w:r w:rsidR="00373120" w:rsidRPr="006F088B">
        <w:rPr>
          <w:rFonts w:ascii="Times New Roman" w:hAnsi="Times New Roman" w:cs="Times New Roman"/>
          <w:i w:val="0"/>
          <w:iCs w:val="0"/>
          <w:sz w:val="24"/>
          <w:szCs w:val="24"/>
        </w:rPr>
        <w:t>,</w:t>
      </w:r>
      <w:r w:rsidRPr="006F088B">
        <w:rPr>
          <w:rFonts w:ascii="Times New Roman" w:hAnsi="Times New Roman" w:cs="Times New Roman"/>
          <w:i w:val="0"/>
          <w:iCs w:val="0"/>
          <w:sz w:val="24"/>
          <w:szCs w:val="24"/>
        </w:rPr>
        <w:t xml:space="preserve"> which stipulates</w:t>
      </w:r>
      <w:r w:rsidRPr="006F088B">
        <w:rPr>
          <w:rFonts w:ascii="Times New Roman" w:hAnsi="Times New Roman" w:cs="Times New Roman"/>
          <w:sz w:val="24"/>
          <w:szCs w:val="24"/>
        </w:rPr>
        <w:t xml:space="preserve"> </w:t>
      </w:r>
      <w:r w:rsidRPr="006F088B">
        <w:rPr>
          <w:rFonts w:ascii="Times New Roman" w:hAnsi="Times New Roman" w:cs="Times New Roman"/>
          <w:i w:val="0"/>
          <w:iCs w:val="0"/>
          <w:sz w:val="24"/>
          <w:szCs w:val="24"/>
        </w:rPr>
        <w:t xml:space="preserve">that the work of the Register, including its digital platform with all data about claims and evidence recorded therein, is intended to constitute the first component of a future international compensation mechanism to be established by a separate international </w:t>
      </w:r>
      <w:r w:rsidR="00D2702D" w:rsidRPr="006F088B">
        <w:rPr>
          <w:rFonts w:ascii="Times New Roman" w:hAnsi="Times New Roman" w:cs="Times New Roman"/>
          <w:i w:val="0"/>
          <w:iCs w:val="0"/>
          <w:sz w:val="24"/>
          <w:szCs w:val="24"/>
        </w:rPr>
        <w:t xml:space="preserve">instrument </w:t>
      </w:r>
      <w:r w:rsidRPr="006F088B">
        <w:rPr>
          <w:rFonts w:ascii="Times New Roman" w:hAnsi="Times New Roman" w:cs="Times New Roman"/>
          <w:i w:val="0"/>
          <w:iCs w:val="0"/>
          <w:sz w:val="24"/>
          <w:szCs w:val="24"/>
        </w:rPr>
        <w:t>in cooperation with Ukraine;</w:t>
      </w:r>
    </w:p>
    <w:p w14:paraId="33FF2631" w14:textId="77F56DE2" w:rsidR="005C2621" w:rsidRPr="006F088B" w:rsidRDefault="005C2621" w:rsidP="008E0573">
      <w:pPr>
        <w:pStyle w:val="RegsPreamble"/>
        <w:rPr>
          <w:rFonts w:ascii="Times New Roman" w:hAnsi="Times New Roman" w:cs="Times New Roman"/>
          <w:i w:val="0"/>
          <w:iCs w:val="0"/>
          <w:sz w:val="24"/>
          <w:szCs w:val="24"/>
        </w:rPr>
      </w:pPr>
      <w:r w:rsidRPr="006F088B">
        <w:rPr>
          <w:rFonts w:ascii="Times New Roman" w:hAnsi="Times New Roman" w:cs="Times New Roman"/>
          <w:sz w:val="24"/>
          <w:szCs w:val="24"/>
        </w:rPr>
        <w:lastRenderedPageBreak/>
        <w:t xml:space="preserve">Noting </w:t>
      </w:r>
      <w:r w:rsidRPr="006F088B">
        <w:rPr>
          <w:rFonts w:ascii="Times New Roman" w:hAnsi="Times New Roman" w:cs="Times New Roman"/>
          <w:i w:val="0"/>
          <w:iCs w:val="0"/>
          <w:sz w:val="24"/>
          <w:szCs w:val="24"/>
        </w:rPr>
        <w:t xml:space="preserve">that </w:t>
      </w:r>
      <w:r w:rsidR="009454FF" w:rsidRPr="006F088B">
        <w:rPr>
          <w:rFonts w:ascii="Times New Roman" w:hAnsi="Times New Roman" w:cs="Times New Roman"/>
          <w:i w:val="0"/>
          <w:iCs w:val="0"/>
          <w:sz w:val="24"/>
          <w:szCs w:val="24"/>
        </w:rPr>
        <w:t xml:space="preserve">this </w:t>
      </w:r>
      <w:r w:rsidR="00C111B9" w:rsidRPr="006F088B">
        <w:rPr>
          <w:rFonts w:ascii="Times New Roman" w:hAnsi="Times New Roman" w:cs="Times New Roman"/>
          <w:i w:val="0"/>
          <w:iCs w:val="0"/>
          <w:sz w:val="24"/>
          <w:szCs w:val="24"/>
        </w:rPr>
        <w:t>Convention</w:t>
      </w:r>
      <w:r w:rsidR="009454FF" w:rsidRPr="006F088B">
        <w:rPr>
          <w:rFonts w:ascii="Times New Roman" w:hAnsi="Times New Roman" w:cs="Times New Roman"/>
          <w:i w:val="0"/>
          <w:iCs w:val="0"/>
          <w:sz w:val="24"/>
          <w:szCs w:val="24"/>
        </w:rPr>
        <w:t xml:space="preserve"> is such an international instrument and that it establishes </w:t>
      </w:r>
      <w:r w:rsidRPr="006F088B">
        <w:rPr>
          <w:rFonts w:ascii="Times New Roman" w:hAnsi="Times New Roman" w:cs="Times New Roman"/>
          <w:i w:val="0"/>
          <w:iCs w:val="0"/>
          <w:sz w:val="24"/>
          <w:szCs w:val="24"/>
        </w:rPr>
        <w:t xml:space="preserve">the </w:t>
      </w:r>
      <w:r w:rsidR="009454FF" w:rsidRPr="006F088B">
        <w:rPr>
          <w:rFonts w:ascii="Times New Roman" w:hAnsi="Times New Roman" w:cs="Times New Roman"/>
          <w:i w:val="0"/>
          <w:iCs w:val="0"/>
          <w:sz w:val="24"/>
          <w:szCs w:val="24"/>
        </w:rPr>
        <w:t>I</w:t>
      </w:r>
      <w:r w:rsidRPr="006F088B">
        <w:rPr>
          <w:rFonts w:ascii="Times New Roman" w:hAnsi="Times New Roman" w:cs="Times New Roman"/>
          <w:i w:val="0"/>
          <w:iCs w:val="0"/>
          <w:sz w:val="24"/>
          <w:szCs w:val="24"/>
        </w:rPr>
        <w:t>nternational Claims Commission for Ukraine</w:t>
      </w:r>
      <w:r w:rsidR="00373120" w:rsidRPr="006F088B">
        <w:rPr>
          <w:rFonts w:ascii="Times New Roman" w:hAnsi="Times New Roman" w:cs="Times New Roman"/>
          <w:i w:val="0"/>
          <w:iCs w:val="0"/>
          <w:sz w:val="24"/>
          <w:szCs w:val="24"/>
        </w:rPr>
        <w:t>,</w:t>
      </w:r>
      <w:r w:rsidR="009454FF" w:rsidRPr="006F088B">
        <w:rPr>
          <w:rFonts w:ascii="Times New Roman" w:hAnsi="Times New Roman" w:cs="Times New Roman"/>
          <w:i w:val="0"/>
          <w:iCs w:val="0"/>
          <w:sz w:val="24"/>
          <w:szCs w:val="24"/>
        </w:rPr>
        <w:t xml:space="preserve"> which </w:t>
      </w:r>
      <w:r w:rsidRPr="006F088B">
        <w:rPr>
          <w:rFonts w:ascii="Times New Roman" w:hAnsi="Times New Roman" w:cs="Times New Roman"/>
          <w:i w:val="0"/>
          <w:iCs w:val="0"/>
          <w:sz w:val="24"/>
          <w:szCs w:val="24"/>
        </w:rPr>
        <w:t>constitutes the second component of the international compensation mechanism that may also include</w:t>
      </w:r>
      <w:r w:rsidR="009454FF" w:rsidRPr="006F088B">
        <w:rPr>
          <w:rFonts w:ascii="Times New Roman" w:hAnsi="Times New Roman" w:cs="Times New Roman"/>
          <w:i w:val="0"/>
          <w:iCs w:val="0"/>
          <w:sz w:val="24"/>
          <w:szCs w:val="24"/>
        </w:rPr>
        <w:t>, as the third component,</w:t>
      </w:r>
      <w:r w:rsidRPr="006F088B">
        <w:rPr>
          <w:rFonts w:ascii="Times New Roman" w:hAnsi="Times New Roman" w:cs="Times New Roman"/>
          <w:i w:val="0"/>
          <w:iCs w:val="0"/>
          <w:sz w:val="24"/>
          <w:szCs w:val="24"/>
        </w:rPr>
        <w:t xml:space="preserve"> a future compensation fund mandated to pay compensation for damage, loss</w:t>
      </w:r>
      <w:r w:rsidR="00612B1E" w:rsidRPr="006F088B">
        <w:rPr>
          <w:rFonts w:ascii="Times New Roman" w:hAnsi="Times New Roman" w:cs="Times New Roman"/>
          <w:i w:val="0"/>
          <w:iCs w:val="0"/>
          <w:sz w:val="24"/>
          <w:szCs w:val="24"/>
        </w:rPr>
        <w:t>,</w:t>
      </w:r>
      <w:r w:rsidRPr="006F088B">
        <w:rPr>
          <w:rFonts w:ascii="Times New Roman" w:hAnsi="Times New Roman" w:cs="Times New Roman"/>
          <w:i w:val="0"/>
          <w:iCs w:val="0"/>
          <w:sz w:val="24"/>
          <w:szCs w:val="24"/>
        </w:rPr>
        <w:t xml:space="preserve"> or injury caused by the Russian Federation’s internationally wrongful acts in or against Ukraine;</w:t>
      </w:r>
    </w:p>
    <w:p w14:paraId="20F58719" w14:textId="770375EB" w:rsidR="00685BB7" w:rsidRPr="006F088B" w:rsidRDefault="00685BB7" w:rsidP="00647A49">
      <w:pPr>
        <w:pStyle w:val="RegsPreamble"/>
        <w:rPr>
          <w:rFonts w:ascii="Times New Roman" w:hAnsi="Times New Roman" w:cs="Times New Roman"/>
          <w:sz w:val="24"/>
          <w:szCs w:val="24"/>
        </w:rPr>
      </w:pPr>
      <w:r w:rsidRPr="006F088B">
        <w:rPr>
          <w:rFonts w:ascii="Times New Roman" w:hAnsi="Times New Roman" w:cs="Times New Roman"/>
          <w:sz w:val="24"/>
          <w:szCs w:val="24"/>
        </w:rPr>
        <w:t xml:space="preserve">Noting </w:t>
      </w:r>
      <w:r w:rsidRPr="006F088B">
        <w:rPr>
          <w:rFonts w:ascii="Times New Roman" w:hAnsi="Times New Roman" w:cs="Times New Roman"/>
          <w:i w:val="0"/>
          <w:iCs w:val="0"/>
          <w:sz w:val="24"/>
          <w:szCs w:val="24"/>
        </w:rPr>
        <w:t xml:space="preserve">that whilst this </w:t>
      </w:r>
      <w:r w:rsidR="00C111B9" w:rsidRPr="006F088B">
        <w:rPr>
          <w:rFonts w:ascii="Times New Roman" w:hAnsi="Times New Roman" w:cs="Times New Roman"/>
          <w:i w:val="0"/>
          <w:iCs w:val="0"/>
          <w:sz w:val="24"/>
          <w:szCs w:val="24"/>
        </w:rPr>
        <w:t>Convention</w:t>
      </w:r>
      <w:r w:rsidRPr="006F088B">
        <w:rPr>
          <w:rFonts w:ascii="Times New Roman" w:hAnsi="Times New Roman" w:cs="Times New Roman"/>
          <w:i w:val="0"/>
          <w:iCs w:val="0"/>
          <w:sz w:val="24"/>
          <w:szCs w:val="24"/>
        </w:rPr>
        <w:t xml:space="preserve"> addresses internationally wrongful acts committed by the Russian Federation in or against Ukraine on or after 24 February 2022, this does not absolve the Russian Federation of any responsibility for its internationally wrongful acts committed in or against Ukraine on or after 2</w:t>
      </w:r>
      <w:r w:rsidR="00A61E42" w:rsidRPr="006F088B">
        <w:rPr>
          <w:rFonts w:ascii="Times New Roman" w:hAnsi="Times New Roman" w:cs="Times New Roman"/>
          <w:i w:val="0"/>
          <w:iCs w:val="0"/>
          <w:sz w:val="24"/>
          <w:szCs w:val="24"/>
        </w:rPr>
        <w:t>0</w:t>
      </w:r>
      <w:r w:rsidRPr="006F088B">
        <w:rPr>
          <w:rFonts w:ascii="Times New Roman" w:hAnsi="Times New Roman" w:cs="Times New Roman"/>
          <w:i w:val="0"/>
          <w:iCs w:val="0"/>
          <w:sz w:val="24"/>
          <w:szCs w:val="24"/>
        </w:rPr>
        <w:t xml:space="preserve"> February 2014, nor does it preclude the possibility of a future amendment to this </w:t>
      </w:r>
      <w:r w:rsidR="00C111B9" w:rsidRPr="006F088B">
        <w:rPr>
          <w:rFonts w:ascii="Times New Roman" w:hAnsi="Times New Roman" w:cs="Times New Roman"/>
          <w:i w:val="0"/>
          <w:iCs w:val="0"/>
          <w:sz w:val="24"/>
          <w:szCs w:val="24"/>
        </w:rPr>
        <w:t>Convention</w:t>
      </w:r>
      <w:r w:rsidRPr="006F088B">
        <w:rPr>
          <w:rFonts w:ascii="Times New Roman" w:hAnsi="Times New Roman" w:cs="Times New Roman"/>
          <w:i w:val="0"/>
          <w:iCs w:val="0"/>
          <w:sz w:val="24"/>
          <w:szCs w:val="24"/>
        </w:rPr>
        <w:t xml:space="preserve"> to allow its temporal scope to be extended to 2</w:t>
      </w:r>
      <w:r w:rsidR="009805BE" w:rsidRPr="006F088B">
        <w:rPr>
          <w:rFonts w:ascii="Times New Roman" w:hAnsi="Times New Roman" w:cs="Times New Roman"/>
          <w:i w:val="0"/>
          <w:iCs w:val="0"/>
          <w:sz w:val="24"/>
          <w:szCs w:val="24"/>
        </w:rPr>
        <w:t>0</w:t>
      </w:r>
      <w:r w:rsidRPr="006F088B">
        <w:rPr>
          <w:rFonts w:ascii="Times New Roman" w:hAnsi="Times New Roman" w:cs="Times New Roman"/>
          <w:i w:val="0"/>
          <w:iCs w:val="0"/>
          <w:sz w:val="24"/>
          <w:szCs w:val="24"/>
        </w:rPr>
        <w:t xml:space="preserve"> February 2014</w:t>
      </w:r>
      <w:r w:rsidRPr="006F088B">
        <w:rPr>
          <w:rFonts w:ascii="Times New Roman" w:hAnsi="Times New Roman" w:cs="Times New Roman"/>
          <w:sz w:val="24"/>
          <w:szCs w:val="24"/>
        </w:rPr>
        <w:t>;</w:t>
      </w:r>
    </w:p>
    <w:p w14:paraId="681CC72B" w14:textId="20B65F2E" w:rsidR="00F402BC" w:rsidRPr="006F088B" w:rsidRDefault="00F402BC" w:rsidP="00647A49">
      <w:pPr>
        <w:pStyle w:val="RegsPreamble"/>
        <w:rPr>
          <w:rFonts w:ascii="Times New Roman" w:hAnsi="Times New Roman" w:cs="Times New Roman"/>
          <w:i w:val="0"/>
          <w:iCs w:val="0"/>
          <w:sz w:val="24"/>
          <w:szCs w:val="24"/>
        </w:rPr>
      </w:pPr>
      <w:r w:rsidRPr="006F088B">
        <w:rPr>
          <w:rFonts w:ascii="Times New Roman" w:hAnsi="Times New Roman" w:cs="Times New Roman"/>
          <w:sz w:val="24"/>
          <w:szCs w:val="24"/>
        </w:rPr>
        <w:t xml:space="preserve">Committing </w:t>
      </w:r>
      <w:r w:rsidRPr="006F088B">
        <w:rPr>
          <w:rFonts w:ascii="Times New Roman" w:hAnsi="Times New Roman" w:cs="Times New Roman"/>
          <w:i w:val="0"/>
          <w:iCs w:val="0"/>
          <w:sz w:val="24"/>
          <w:szCs w:val="24"/>
        </w:rPr>
        <w:t xml:space="preserve">to implement the provisions of this </w:t>
      </w:r>
      <w:r w:rsidR="00C111B9" w:rsidRPr="006F088B">
        <w:rPr>
          <w:rFonts w:ascii="Times New Roman" w:hAnsi="Times New Roman" w:cs="Times New Roman"/>
          <w:i w:val="0"/>
          <w:iCs w:val="0"/>
          <w:sz w:val="24"/>
          <w:szCs w:val="24"/>
        </w:rPr>
        <w:t>Convention</w:t>
      </w:r>
      <w:r w:rsidRPr="006F088B">
        <w:rPr>
          <w:rFonts w:ascii="Times New Roman" w:hAnsi="Times New Roman" w:cs="Times New Roman"/>
          <w:i w:val="0"/>
          <w:iCs w:val="0"/>
          <w:sz w:val="24"/>
          <w:szCs w:val="24"/>
        </w:rPr>
        <w:t xml:space="preserve"> in conformity with international law; </w:t>
      </w:r>
    </w:p>
    <w:p w14:paraId="0A8D5C69" w14:textId="45A7D0E0" w:rsidR="00A7495A" w:rsidRPr="006F088B" w:rsidRDefault="007C3F87" w:rsidP="008E0573">
      <w:pPr>
        <w:pStyle w:val="RegsPreamble"/>
        <w:rPr>
          <w:rFonts w:ascii="Times New Roman" w:hAnsi="Times New Roman" w:cs="Times New Roman"/>
          <w:i w:val="0"/>
          <w:iCs w:val="0"/>
          <w:sz w:val="24"/>
          <w:szCs w:val="24"/>
        </w:rPr>
      </w:pPr>
      <w:r w:rsidRPr="006F088B">
        <w:rPr>
          <w:rFonts w:ascii="Times New Roman" w:hAnsi="Times New Roman" w:cs="Times New Roman"/>
          <w:i w:val="0"/>
          <w:iCs w:val="0"/>
          <w:sz w:val="24"/>
          <w:szCs w:val="24"/>
        </w:rPr>
        <w:t>Have agreed</w:t>
      </w:r>
      <w:r w:rsidR="00945B2A" w:rsidRPr="006F088B">
        <w:rPr>
          <w:rFonts w:ascii="Times New Roman" w:hAnsi="Times New Roman" w:cs="Times New Roman"/>
          <w:i w:val="0"/>
          <w:iCs w:val="0"/>
          <w:sz w:val="24"/>
          <w:szCs w:val="24"/>
        </w:rPr>
        <w:t xml:space="preserve"> this Council of Europe Open Convention</w:t>
      </w:r>
      <w:r w:rsidRPr="006F088B">
        <w:rPr>
          <w:rFonts w:ascii="Times New Roman" w:hAnsi="Times New Roman" w:cs="Times New Roman"/>
          <w:i w:val="0"/>
          <w:iCs w:val="0"/>
          <w:sz w:val="24"/>
          <w:szCs w:val="24"/>
        </w:rPr>
        <w:t xml:space="preserve"> as follows:</w:t>
      </w:r>
    </w:p>
    <w:p w14:paraId="0F69698A" w14:textId="520502EE" w:rsidR="00075BAD" w:rsidRPr="006F088B" w:rsidRDefault="00116B32" w:rsidP="00C93CEA">
      <w:pPr>
        <w:pStyle w:val="Heading1"/>
        <w:numPr>
          <w:ilvl w:val="0"/>
          <w:numId w:val="0"/>
        </w:numPr>
        <w:ind w:left="1418" w:hanging="1058"/>
        <w:rPr>
          <w:rFonts w:ascii="Times New Roman" w:hAnsi="Times New Roman" w:cs="Times New Roman"/>
          <w:sz w:val="24"/>
          <w:szCs w:val="24"/>
        </w:rPr>
      </w:pPr>
      <w:bookmarkStart w:id="7" w:name="_Toc185851015"/>
      <w:bookmarkStart w:id="8" w:name="_Toc190088975"/>
      <w:bookmarkStart w:id="9" w:name="_Toc193897968"/>
      <w:bookmarkStart w:id="10" w:name="_Toc203410629"/>
      <w:bookmarkStart w:id="11" w:name="_Toc208644041"/>
      <w:r w:rsidRPr="006F088B">
        <w:rPr>
          <w:rFonts w:ascii="Times New Roman" w:hAnsi="Times New Roman" w:cs="Times New Roman"/>
          <w:sz w:val="24"/>
          <w:szCs w:val="24"/>
        </w:rPr>
        <w:t xml:space="preserve">PART I – </w:t>
      </w:r>
      <w:bookmarkEnd w:id="7"/>
      <w:bookmarkEnd w:id="8"/>
      <w:bookmarkEnd w:id="9"/>
      <w:bookmarkEnd w:id="10"/>
      <w:r w:rsidR="00667CB3" w:rsidRPr="006F088B">
        <w:rPr>
          <w:rFonts w:ascii="Times New Roman" w:hAnsi="Times New Roman" w:cs="Times New Roman"/>
          <w:sz w:val="24"/>
          <w:szCs w:val="24"/>
        </w:rPr>
        <w:t>USE OF TERMS</w:t>
      </w:r>
      <w:bookmarkEnd w:id="11"/>
    </w:p>
    <w:p w14:paraId="2A2760C8" w14:textId="6C8F2E9B" w:rsidR="00075BAD" w:rsidRPr="006F088B" w:rsidRDefault="00667CB3" w:rsidP="00BA6BD0">
      <w:pPr>
        <w:pStyle w:val="Heading2"/>
        <w:keepNext w:val="0"/>
        <w:keepLines w:val="0"/>
        <w:jc w:val="both"/>
        <w:rPr>
          <w:rFonts w:ascii="Times New Roman" w:hAnsi="Times New Roman" w:cs="Times New Roman"/>
          <w:sz w:val="24"/>
          <w:szCs w:val="24"/>
        </w:rPr>
      </w:pPr>
      <w:bookmarkStart w:id="12" w:name="_Toc208644042"/>
      <w:r w:rsidRPr="006F088B">
        <w:rPr>
          <w:rFonts w:ascii="Times New Roman" w:hAnsi="Times New Roman" w:cs="Times New Roman"/>
          <w:sz w:val="24"/>
          <w:szCs w:val="24"/>
        </w:rPr>
        <w:t>Definitions</w:t>
      </w:r>
      <w:bookmarkEnd w:id="12"/>
    </w:p>
    <w:p w14:paraId="5144694D" w14:textId="34E00B66" w:rsidR="00075BAD" w:rsidRPr="006F088B" w:rsidRDefault="00075BAD" w:rsidP="00AB7063">
      <w:pPr>
        <w:spacing w:before="160" w:after="0" w:line="276" w:lineRule="auto"/>
        <w:ind w:left="360"/>
        <w:rPr>
          <w:rFonts w:ascii="Times New Roman" w:hAnsi="Times New Roman" w:cs="Times New Roman"/>
          <w:sz w:val="24"/>
          <w:szCs w:val="24"/>
        </w:rPr>
      </w:pPr>
      <w:r w:rsidRPr="006F088B">
        <w:rPr>
          <w:rFonts w:ascii="Times New Roman" w:hAnsi="Times New Roman" w:cs="Times New Roman"/>
          <w:sz w:val="24"/>
          <w:szCs w:val="24"/>
        </w:rPr>
        <w:t xml:space="preserve">For the purposes 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w:t>
      </w:r>
    </w:p>
    <w:p w14:paraId="650BB0FA" w14:textId="3498EA71" w:rsidR="00075BAD" w:rsidRPr="006F088B" w:rsidRDefault="00075BAD" w:rsidP="008E0573">
      <w:pPr>
        <w:numPr>
          <w:ilvl w:val="1"/>
          <w:numId w:val="6"/>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“Assembly” shall mean the Assembly of the Members of the Commission established in accordance with </w:t>
      </w:r>
      <w:r w:rsidR="001D1C4D" w:rsidRPr="006F088B">
        <w:rPr>
          <w:rFonts w:ascii="Times New Roman" w:hAnsi="Times New Roman" w:cs="Times New Roman"/>
          <w:sz w:val="24"/>
          <w:szCs w:val="24"/>
        </w:rPr>
        <w:t>Article 7</w:t>
      </w:r>
      <w:r w:rsidRPr="006F088B">
        <w:rPr>
          <w:rFonts w:ascii="Times New Roman" w:hAnsi="Times New Roman" w:cs="Times New Roman"/>
          <w:sz w:val="24"/>
          <w:szCs w:val="24"/>
        </w:rPr>
        <w:t xml:space="preserve"> of this </w:t>
      </w:r>
      <w:r w:rsidR="00C111B9" w:rsidRPr="006F088B">
        <w:rPr>
          <w:rFonts w:ascii="Times New Roman" w:hAnsi="Times New Roman" w:cs="Times New Roman"/>
          <w:sz w:val="24"/>
          <w:szCs w:val="24"/>
        </w:rPr>
        <w:t>Convention</w:t>
      </w:r>
      <w:r w:rsidR="00530E29" w:rsidRPr="006F088B">
        <w:rPr>
          <w:rFonts w:ascii="Times New Roman" w:hAnsi="Times New Roman" w:cs="Times New Roman"/>
          <w:sz w:val="24"/>
          <w:szCs w:val="24"/>
        </w:rPr>
        <w:t>;</w:t>
      </w:r>
    </w:p>
    <w:p w14:paraId="701D23B0" w14:textId="3131A2DF" w:rsidR="000508A9" w:rsidRPr="006F088B" w:rsidRDefault="000508A9" w:rsidP="00647A49">
      <w:pPr>
        <w:numPr>
          <w:ilvl w:val="1"/>
          <w:numId w:val="6"/>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“Claims” within the meaning of </w:t>
      </w:r>
      <w:r w:rsidR="001D1C4D" w:rsidRPr="006F088B">
        <w:rPr>
          <w:rFonts w:ascii="Times New Roman" w:hAnsi="Times New Roman" w:cs="Times New Roman"/>
          <w:sz w:val="24"/>
          <w:szCs w:val="24"/>
        </w:rPr>
        <w:t>Article 3</w:t>
      </w:r>
      <w:r w:rsidRPr="006F088B">
        <w:rPr>
          <w:rFonts w:ascii="Times New Roman" w:hAnsi="Times New Roman" w:cs="Times New Roman"/>
          <w:sz w:val="24"/>
          <w:szCs w:val="24"/>
        </w:rPr>
        <w:t xml:space="preserve"> 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xml:space="preserve"> shall mean claims </w:t>
      </w:r>
      <w:r w:rsidR="0091502E" w:rsidRPr="006F088B">
        <w:rPr>
          <w:rFonts w:ascii="Times New Roman" w:hAnsi="Times New Roman" w:cs="Times New Roman"/>
          <w:sz w:val="24"/>
          <w:szCs w:val="24"/>
        </w:rPr>
        <w:t>submitted to</w:t>
      </w:r>
      <w:r w:rsidRPr="006F088B">
        <w:rPr>
          <w:rFonts w:ascii="Times New Roman" w:hAnsi="Times New Roman" w:cs="Times New Roman"/>
          <w:sz w:val="24"/>
          <w:szCs w:val="24"/>
        </w:rPr>
        <w:t xml:space="preserve"> the Register of Damage Caused by the Aggression of the Russian Federation against Ukraine in accordance with its rules </w:t>
      </w:r>
      <w:r w:rsidR="00B64399" w:rsidRPr="006F088B">
        <w:rPr>
          <w:rFonts w:ascii="Times New Roman" w:hAnsi="Times New Roman" w:cs="Times New Roman"/>
          <w:sz w:val="24"/>
          <w:szCs w:val="24"/>
        </w:rPr>
        <w:t>and</w:t>
      </w:r>
      <w:r w:rsidRPr="006F088B">
        <w:rPr>
          <w:rFonts w:ascii="Times New Roman" w:hAnsi="Times New Roman" w:cs="Times New Roman"/>
          <w:sz w:val="24"/>
          <w:szCs w:val="24"/>
        </w:rPr>
        <w:t>, after the transfer of the work of the Register to the Commission under Part</w:t>
      </w:r>
      <w:r w:rsidR="00116B32" w:rsidRPr="006F088B">
        <w:rPr>
          <w:rFonts w:ascii="Times New Roman" w:hAnsi="Times New Roman" w:cs="Times New Roman"/>
          <w:sz w:val="24"/>
          <w:szCs w:val="24"/>
        </w:rPr>
        <w:t xml:space="preserve"> </w:t>
      </w:r>
      <w:r w:rsidR="00F20C34" w:rsidRPr="006F088B">
        <w:rPr>
          <w:rFonts w:ascii="Times New Roman" w:hAnsi="Times New Roman" w:cs="Times New Roman"/>
          <w:sz w:val="24"/>
          <w:szCs w:val="24"/>
        </w:rPr>
        <w:t>VII o</w:t>
      </w:r>
      <w:r w:rsidRPr="006F088B">
        <w:rPr>
          <w:rFonts w:ascii="Times New Roman" w:hAnsi="Times New Roman" w:cs="Times New Roman"/>
          <w:sz w:val="24"/>
          <w:szCs w:val="24"/>
        </w:rPr>
        <w:t xml:space="preserve">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xml:space="preserve">, the claims </w:t>
      </w:r>
      <w:r w:rsidR="0091502E" w:rsidRPr="006F088B">
        <w:rPr>
          <w:rFonts w:ascii="Times New Roman" w:hAnsi="Times New Roman" w:cs="Times New Roman"/>
          <w:sz w:val="24"/>
          <w:szCs w:val="24"/>
        </w:rPr>
        <w:t>submitted</w:t>
      </w:r>
      <w:r w:rsidRPr="006F088B">
        <w:rPr>
          <w:rFonts w:ascii="Times New Roman" w:hAnsi="Times New Roman" w:cs="Times New Roman"/>
          <w:sz w:val="24"/>
          <w:szCs w:val="24"/>
        </w:rPr>
        <w:t xml:space="preserve"> in accordance with the rules </w:t>
      </w:r>
      <w:r w:rsidR="0091502E" w:rsidRPr="006F088B">
        <w:rPr>
          <w:rFonts w:ascii="Times New Roman" w:hAnsi="Times New Roman" w:cs="Times New Roman"/>
          <w:sz w:val="24"/>
          <w:szCs w:val="24"/>
        </w:rPr>
        <w:t xml:space="preserve">and procedures </w:t>
      </w:r>
      <w:r w:rsidRPr="006F088B">
        <w:rPr>
          <w:rFonts w:ascii="Times New Roman" w:hAnsi="Times New Roman" w:cs="Times New Roman"/>
          <w:sz w:val="24"/>
          <w:szCs w:val="24"/>
        </w:rPr>
        <w:t xml:space="preserve">referred to in </w:t>
      </w:r>
      <w:r w:rsidR="001D1C4D" w:rsidRPr="006F088B">
        <w:rPr>
          <w:rFonts w:ascii="Times New Roman" w:hAnsi="Times New Roman" w:cs="Times New Roman"/>
          <w:sz w:val="24"/>
          <w:szCs w:val="24"/>
        </w:rPr>
        <w:t>Article 25</w:t>
      </w:r>
      <w:r w:rsidRPr="006F088B">
        <w:rPr>
          <w:rFonts w:ascii="Times New Roman" w:hAnsi="Times New Roman" w:cs="Times New Roman"/>
          <w:sz w:val="24"/>
          <w:szCs w:val="24"/>
        </w:rPr>
        <w:t xml:space="preserve"> of this </w:t>
      </w:r>
      <w:r w:rsidR="00C111B9" w:rsidRPr="006F088B">
        <w:rPr>
          <w:rFonts w:ascii="Times New Roman" w:hAnsi="Times New Roman" w:cs="Times New Roman"/>
          <w:sz w:val="24"/>
          <w:szCs w:val="24"/>
        </w:rPr>
        <w:t>Convention</w:t>
      </w:r>
      <w:r w:rsidR="00513966" w:rsidRPr="006F088B">
        <w:rPr>
          <w:rFonts w:ascii="Times New Roman" w:hAnsi="Times New Roman" w:cs="Times New Roman"/>
          <w:sz w:val="24"/>
          <w:szCs w:val="24"/>
        </w:rPr>
        <w:t>;</w:t>
      </w:r>
      <w:r w:rsidRPr="006F088B">
        <w:rPr>
          <w:rFonts w:ascii="Times New Roman" w:hAnsi="Times New Roman" w:cs="Times New Roman"/>
          <w:sz w:val="24"/>
          <w:szCs w:val="24"/>
        </w:rPr>
        <w:t xml:space="preserve"> </w:t>
      </w:r>
    </w:p>
    <w:p w14:paraId="5A3A7ECF" w14:textId="49F29D4F" w:rsidR="00F26349" w:rsidRPr="006F088B" w:rsidRDefault="00F26349" w:rsidP="00647A49">
      <w:pPr>
        <w:numPr>
          <w:ilvl w:val="1"/>
          <w:numId w:val="6"/>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“Commission” shall mean the International Claims Commission for Ukraine established </w:t>
      </w:r>
      <w:r w:rsidR="00430108" w:rsidRPr="006F088B">
        <w:rPr>
          <w:rFonts w:ascii="Times New Roman" w:hAnsi="Times New Roman" w:cs="Times New Roman"/>
          <w:sz w:val="24"/>
          <w:szCs w:val="24"/>
        </w:rPr>
        <w:t xml:space="preserve">by </w:t>
      </w:r>
      <w:r w:rsidRPr="006F088B">
        <w:rPr>
          <w:rFonts w:ascii="Times New Roman" w:hAnsi="Times New Roman" w:cs="Times New Roman"/>
          <w:sz w:val="24"/>
          <w:szCs w:val="24"/>
        </w:rPr>
        <w:t xml:space="preserve">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w:t>
      </w:r>
    </w:p>
    <w:p w14:paraId="3D646C77" w14:textId="58421FC0" w:rsidR="00F26349" w:rsidRPr="006F088B" w:rsidRDefault="00F26349" w:rsidP="000508A9">
      <w:pPr>
        <w:numPr>
          <w:ilvl w:val="1"/>
          <w:numId w:val="6"/>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“Commissioner” shall mean an individual elected as a member of a Panel in accordance with </w:t>
      </w:r>
      <w:r w:rsidR="001D1C4D" w:rsidRPr="006F088B">
        <w:rPr>
          <w:rFonts w:ascii="Times New Roman" w:hAnsi="Times New Roman" w:cs="Times New Roman"/>
          <w:sz w:val="24"/>
          <w:szCs w:val="24"/>
        </w:rPr>
        <w:t>Article 11</w:t>
      </w:r>
      <w:r w:rsidRPr="006F088B">
        <w:rPr>
          <w:rFonts w:ascii="Times New Roman" w:hAnsi="Times New Roman" w:cs="Times New Roman"/>
          <w:sz w:val="24"/>
          <w:szCs w:val="24"/>
        </w:rPr>
        <w:t xml:space="preserve"> 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w:t>
      </w:r>
    </w:p>
    <w:p w14:paraId="33F036EE" w14:textId="7BC8E150" w:rsidR="00075BAD" w:rsidRPr="006F088B" w:rsidRDefault="00075BAD" w:rsidP="00647A49">
      <w:pPr>
        <w:numPr>
          <w:ilvl w:val="1"/>
          <w:numId w:val="6"/>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“Council” shall mean the Council of the Commission established in accordance with </w:t>
      </w:r>
      <w:r w:rsidR="001D1C4D" w:rsidRPr="006F088B">
        <w:rPr>
          <w:rFonts w:ascii="Times New Roman" w:hAnsi="Times New Roman" w:cs="Times New Roman"/>
          <w:sz w:val="24"/>
          <w:szCs w:val="24"/>
        </w:rPr>
        <w:t>Article</w:t>
      </w:r>
      <w:r w:rsidR="001D1C4D" w:rsidRPr="006F088B" w:rsidDel="001D1C4D">
        <w:rPr>
          <w:rFonts w:ascii="Times New Roman" w:hAnsi="Times New Roman" w:cs="Times New Roman"/>
          <w:sz w:val="24"/>
          <w:szCs w:val="24"/>
        </w:rPr>
        <w:t xml:space="preserve"> </w:t>
      </w:r>
      <w:r w:rsidR="001D1C4D" w:rsidRPr="006F088B">
        <w:rPr>
          <w:rFonts w:ascii="Times New Roman" w:hAnsi="Times New Roman" w:cs="Times New Roman"/>
          <w:sz w:val="24"/>
          <w:szCs w:val="24"/>
        </w:rPr>
        <w:t>10</w:t>
      </w:r>
      <w:r w:rsidRPr="006F088B">
        <w:rPr>
          <w:rFonts w:ascii="Times New Roman" w:hAnsi="Times New Roman" w:cs="Times New Roman"/>
          <w:sz w:val="24"/>
          <w:szCs w:val="24"/>
        </w:rPr>
        <w:t xml:space="preserve"> of this </w:t>
      </w:r>
      <w:r w:rsidR="00C111B9" w:rsidRPr="006F088B">
        <w:rPr>
          <w:rFonts w:ascii="Times New Roman" w:hAnsi="Times New Roman" w:cs="Times New Roman"/>
          <w:sz w:val="24"/>
          <w:szCs w:val="24"/>
        </w:rPr>
        <w:t>Convention</w:t>
      </w:r>
      <w:r w:rsidR="00530E29" w:rsidRPr="006F088B">
        <w:rPr>
          <w:rFonts w:ascii="Times New Roman" w:hAnsi="Times New Roman" w:cs="Times New Roman"/>
          <w:sz w:val="24"/>
          <w:szCs w:val="24"/>
        </w:rPr>
        <w:t>;</w:t>
      </w:r>
    </w:p>
    <w:p w14:paraId="1E42E1E8" w14:textId="6478AEB9" w:rsidR="00F26349" w:rsidRPr="006F088B" w:rsidRDefault="00F26349" w:rsidP="00647A49">
      <w:pPr>
        <w:numPr>
          <w:ilvl w:val="1"/>
          <w:numId w:val="6"/>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“Executive Director” shall mean the Executive Director of the Commission appointed in accordance with </w:t>
      </w:r>
      <w:r w:rsidR="001D1C4D" w:rsidRPr="006F088B">
        <w:rPr>
          <w:rFonts w:ascii="Times New Roman" w:hAnsi="Times New Roman" w:cs="Times New Roman"/>
          <w:sz w:val="24"/>
          <w:szCs w:val="24"/>
        </w:rPr>
        <w:t>Article 14</w:t>
      </w:r>
      <w:r w:rsidRPr="006F088B">
        <w:rPr>
          <w:rFonts w:ascii="Times New Roman" w:hAnsi="Times New Roman" w:cs="Times New Roman"/>
          <w:sz w:val="24"/>
          <w:szCs w:val="24"/>
        </w:rPr>
        <w:t xml:space="preserve"> 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w:t>
      </w:r>
    </w:p>
    <w:p w14:paraId="23E81DCC" w14:textId="5D473834" w:rsidR="00A75D6D" w:rsidRPr="006F088B" w:rsidRDefault="00A75D6D" w:rsidP="00647A49">
      <w:pPr>
        <w:numPr>
          <w:ilvl w:val="1"/>
          <w:numId w:val="6"/>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“Financial Committee” shall mean the Financial Committee of the Commission established in accordance with </w:t>
      </w:r>
      <w:r w:rsidR="001D1C4D" w:rsidRPr="006F088B">
        <w:rPr>
          <w:rFonts w:ascii="Times New Roman" w:hAnsi="Times New Roman" w:cs="Times New Roman"/>
          <w:sz w:val="24"/>
          <w:szCs w:val="24"/>
        </w:rPr>
        <w:t>Article</w:t>
      </w:r>
      <w:r w:rsidR="001D1C4D" w:rsidRPr="006F088B" w:rsidDel="001D1C4D">
        <w:rPr>
          <w:rFonts w:ascii="Times New Roman" w:hAnsi="Times New Roman" w:cs="Times New Roman"/>
          <w:sz w:val="24"/>
          <w:szCs w:val="24"/>
        </w:rPr>
        <w:t xml:space="preserve"> </w:t>
      </w:r>
      <w:r w:rsidR="001D1C4D" w:rsidRPr="006F088B">
        <w:rPr>
          <w:rFonts w:ascii="Times New Roman" w:hAnsi="Times New Roman" w:cs="Times New Roman"/>
          <w:sz w:val="24"/>
          <w:szCs w:val="24"/>
        </w:rPr>
        <w:t>8</w:t>
      </w:r>
      <w:r w:rsidRPr="006F088B">
        <w:rPr>
          <w:rFonts w:ascii="Times New Roman" w:hAnsi="Times New Roman" w:cs="Times New Roman"/>
          <w:sz w:val="24"/>
          <w:szCs w:val="24"/>
        </w:rPr>
        <w:t xml:space="preserve"> of this Convention;</w:t>
      </w:r>
    </w:p>
    <w:p w14:paraId="58E1A7AE" w14:textId="46332402" w:rsidR="008A684B" w:rsidRPr="006F088B" w:rsidRDefault="008A684B" w:rsidP="00647A49">
      <w:pPr>
        <w:numPr>
          <w:ilvl w:val="1"/>
          <w:numId w:val="6"/>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lastRenderedPageBreak/>
        <w:t xml:space="preserve">“Major Contributor” shall mean any </w:t>
      </w:r>
      <w:r w:rsidR="00CF4EA9" w:rsidRPr="006F088B">
        <w:rPr>
          <w:rFonts w:ascii="Times New Roman" w:hAnsi="Times New Roman" w:cs="Times New Roman"/>
          <w:sz w:val="24"/>
          <w:szCs w:val="24"/>
        </w:rPr>
        <w:t>Member</w:t>
      </w:r>
      <w:r w:rsidRPr="006F088B">
        <w:rPr>
          <w:rFonts w:ascii="Times New Roman" w:hAnsi="Times New Roman" w:cs="Times New Roman"/>
          <w:sz w:val="24"/>
          <w:szCs w:val="24"/>
        </w:rPr>
        <w:t xml:space="preserve"> which</w:t>
      </w:r>
      <w:r w:rsidR="00BF0D31" w:rsidRPr="006F088B">
        <w:rPr>
          <w:rFonts w:ascii="Times New Roman" w:hAnsi="Times New Roman" w:cs="Times New Roman"/>
          <w:sz w:val="24"/>
          <w:szCs w:val="24"/>
        </w:rPr>
        <w:t>, in any financial year,</w:t>
      </w:r>
      <w:r w:rsidRPr="006F088B">
        <w:rPr>
          <w:rFonts w:ascii="Times New Roman" w:hAnsi="Times New Roman" w:cs="Times New Roman"/>
          <w:sz w:val="24"/>
          <w:szCs w:val="24"/>
        </w:rPr>
        <w:t xml:space="preserve"> contribute</w:t>
      </w:r>
      <w:r w:rsidR="00EE3230" w:rsidRPr="006F088B">
        <w:rPr>
          <w:rFonts w:ascii="Times New Roman" w:hAnsi="Times New Roman" w:cs="Times New Roman"/>
          <w:sz w:val="24"/>
          <w:szCs w:val="24"/>
        </w:rPr>
        <w:t>s</w:t>
      </w:r>
      <w:r w:rsidRPr="006F088B">
        <w:rPr>
          <w:rFonts w:ascii="Times New Roman" w:hAnsi="Times New Roman" w:cs="Times New Roman"/>
          <w:sz w:val="24"/>
          <w:szCs w:val="24"/>
        </w:rPr>
        <w:t xml:space="preserve"> </w:t>
      </w:r>
      <w:r w:rsidR="00EE3230" w:rsidRPr="006F088B">
        <w:rPr>
          <w:rFonts w:ascii="Times New Roman" w:hAnsi="Times New Roman" w:cs="Times New Roman"/>
          <w:sz w:val="24"/>
          <w:szCs w:val="24"/>
        </w:rPr>
        <w:t>the highest level of obligatory contributions</w:t>
      </w:r>
      <w:r w:rsidR="00BF0D31" w:rsidRPr="006F088B">
        <w:rPr>
          <w:rFonts w:ascii="Times New Roman" w:hAnsi="Times New Roman" w:cs="Times New Roman"/>
          <w:sz w:val="24"/>
          <w:szCs w:val="24"/>
        </w:rPr>
        <w:t xml:space="preserve"> </w:t>
      </w:r>
      <w:r w:rsidR="00EE3230" w:rsidRPr="006F088B">
        <w:rPr>
          <w:rFonts w:ascii="Times New Roman" w:hAnsi="Times New Roman" w:cs="Times New Roman"/>
          <w:sz w:val="24"/>
          <w:szCs w:val="24"/>
        </w:rPr>
        <w:t xml:space="preserve">to the budget of the Commission </w:t>
      </w:r>
      <w:r w:rsidR="00CF4EA9" w:rsidRPr="006F088B">
        <w:rPr>
          <w:rFonts w:ascii="Times New Roman" w:hAnsi="Times New Roman" w:cs="Times New Roman"/>
          <w:sz w:val="24"/>
          <w:szCs w:val="24"/>
        </w:rPr>
        <w:t xml:space="preserve">based on the criteria set out in </w:t>
      </w:r>
      <w:bookmarkStart w:id="13" w:name="_Hlk213752098"/>
      <w:r w:rsidRPr="006F088B">
        <w:rPr>
          <w:rFonts w:ascii="Times New Roman" w:hAnsi="Times New Roman" w:cs="Times New Roman"/>
          <w:sz w:val="24"/>
          <w:szCs w:val="24"/>
        </w:rPr>
        <w:t>Resolution (94)31 of the Committee of Ministers of the Council of Europe of 4 November 1994</w:t>
      </w:r>
      <w:bookmarkEnd w:id="13"/>
      <w:r w:rsidRPr="006F088B">
        <w:rPr>
          <w:rFonts w:ascii="Times New Roman" w:hAnsi="Times New Roman" w:cs="Times New Roman"/>
          <w:sz w:val="24"/>
          <w:szCs w:val="24"/>
        </w:rPr>
        <w:t>;</w:t>
      </w:r>
      <w:r w:rsidR="00BF0D31" w:rsidRPr="006F088B">
        <w:rPr>
          <w:rFonts w:ascii="Times New Roman" w:hAnsi="Times New Roman" w:cs="Times New Roman"/>
          <w:sz w:val="24"/>
          <w:szCs w:val="24"/>
        </w:rPr>
        <w:t xml:space="preserve"> </w:t>
      </w:r>
    </w:p>
    <w:p w14:paraId="5335C7EE" w14:textId="61914CC7" w:rsidR="00F26349" w:rsidRPr="006F088B" w:rsidRDefault="00F26349" w:rsidP="00815018">
      <w:pPr>
        <w:numPr>
          <w:ilvl w:val="1"/>
          <w:numId w:val="6"/>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“Member” shall mean any State or </w:t>
      </w:r>
      <w:r w:rsidR="00B91364" w:rsidRPr="006F088B">
        <w:rPr>
          <w:rFonts w:ascii="Times New Roman" w:hAnsi="Times New Roman" w:cs="Times New Roman"/>
          <w:sz w:val="24"/>
          <w:szCs w:val="24"/>
        </w:rPr>
        <w:t xml:space="preserve">Regional Integration Organisation </w:t>
      </w:r>
      <w:r w:rsidRPr="006F088B">
        <w:rPr>
          <w:rFonts w:ascii="Times New Roman" w:hAnsi="Times New Roman" w:cs="Times New Roman"/>
          <w:sz w:val="24"/>
          <w:szCs w:val="24"/>
        </w:rPr>
        <w:t>that has become a Member of the Commission</w:t>
      </w:r>
      <w:r w:rsidR="00542F9A" w:rsidRPr="006F088B">
        <w:rPr>
          <w:rFonts w:ascii="Times New Roman" w:hAnsi="Times New Roman" w:cs="Times New Roman"/>
          <w:sz w:val="24"/>
          <w:szCs w:val="24"/>
        </w:rPr>
        <w:t xml:space="preserve"> by becoming a Party</w:t>
      </w:r>
      <w:r w:rsidR="00513966" w:rsidRPr="006F088B">
        <w:rPr>
          <w:rFonts w:ascii="Times New Roman" w:hAnsi="Times New Roman" w:cs="Times New Roman"/>
          <w:sz w:val="24"/>
          <w:szCs w:val="24"/>
        </w:rPr>
        <w:t xml:space="preserve"> to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xml:space="preserve"> in accordance with</w:t>
      </w:r>
      <w:r w:rsidR="00F50895" w:rsidRPr="006F088B">
        <w:rPr>
          <w:rFonts w:ascii="Times New Roman" w:hAnsi="Times New Roman" w:cs="Times New Roman"/>
          <w:sz w:val="24"/>
          <w:szCs w:val="24"/>
        </w:rPr>
        <w:t xml:space="preserve"> </w:t>
      </w:r>
      <w:r w:rsidR="001D1C4D" w:rsidRPr="006F088B">
        <w:rPr>
          <w:rFonts w:ascii="Times New Roman" w:hAnsi="Times New Roman" w:cs="Times New Roman"/>
          <w:sz w:val="24"/>
          <w:szCs w:val="24"/>
        </w:rPr>
        <w:t>Articles 28, 30, or 31</w:t>
      </w:r>
      <w:r w:rsidR="00867F81" w:rsidRPr="006F088B">
        <w:rPr>
          <w:rFonts w:ascii="Times New Roman" w:hAnsi="Times New Roman" w:cs="Times New Roman"/>
          <w:sz w:val="24"/>
          <w:szCs w:val="24"/>
        </w:rPr>
        <w:t xml:space="preserve"> </w:t>
      </w:r>
      <w:r w:rsidRPr="006F088B">
        <w:rPr>
          <w:rFonts w:ascii="Times New Roman" w:hAnsi="Times New Roman" w:cs="Times New Roman"/>
          <w:sz w:val="24"/>
          <w:szCs w:val="24"/>
        </w:rPr>
        <w:t xml:space="preserve">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w:t>
      </w:r>
    </w:p>
    <w:p w14:paraId="6C6FDB56" w14:textId="029CDCF9" w:rsidR="00F26349" w:rsidRPr="006F088B" w:rsidRDefault="00F26349" w:rsidP="000508A9">
      <w:pPr>
        <w:numPr>
          <w:ilvl w:val="1"/>
          <w:numId w:val="6"/>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“Observer” shall mean any State</w:t>
      </w:r>
      <w:r w:rsidR="00B91364" w:rsidRPr="006F088B">
        <w:rPr>
          <w:rFonts w:ascii="Times New Roman" w:hAnsi="Times New Roman" w:cs="Times New Roman"/>
          <w:sz w:val="24"/>
          <w:szCs w:val="24"/>
        </w:rPr>
        <w:t>, Regional Integration Organisation</w:t>
      </w:r>
      <w:r w:rsidR="00612B1E" w:rsidRPr="006F088B">
        <w:rPr>
          <w:rFonts w:ascii="Times New Roman" w:hAnsi="Times New Roman" w:cs="Times New Roman"/>
          <w:sz w:val="24"/>
          <w:szCs w:val="24"/>
        </w:rPr>
        <w:t>,</w:t>
      </w:r>
      <w:r w:rsidR="00B91364" w:rsidRPr="006F088B">
        <w:rPr>
          <w:rFonts w:ascii="Times New Roman" w:hAnsi="Times New Roman" w:cs="Times New Roman"/>
          <w:sz w:val="24"/>
          <w:szCs w:val="24"/>
        </w:rPr>
        <w:t xml:space="preserve"> or international organisation </w:t>
      </w:r>
      <w:r w:rsidRPr="006F088B">
        <w:rPr>
          <w:rFonts w:ascii="Times New Roman" w:hAnsi="Times New Roman" w:cs="Times New Roman"/>
          <w:sz w:val="24"/>
          <w:szCs w:val="24"/>
        </w:rPr>
        <w:t xml:space="preserve">that has </w:t>
      </w:r>
      <w:r w:rsidR="00CC08C3" w:rsidRPr="006F088B">
        <w:rPr>
          <w:rFonts w:ascii="Times New Roman" w:hAnsi="Times New Roman" w:cs="Times New Roman"/>
          <w:sz w:val="24"/>
          <w:szCs w:val="24"/>
        </w:rPr>
        <w:t>become</w:t>
      </w:r>
      <w:r w:rsidRPr="006F088B">
        <w:rPr>
          <w:rFonts w:ascii="Times New Roman" w:hAnsi="Times New Roman" w:cs="Times New Roman"/>
          <w:sz w:val="24"/>
          <w:szCs w:val="24"/>
        </w:rPr>
        <w:t xml:space="preserve"> an Observer </w:t>
      </w:r>
      <w:r w:rsidR="00CC08C3" w:rsidRPr="006F088B">
        <w:rPr>
          <w:rFonts w:ascii="Times New Roman" w:hAnsi="Times New Roman" w:cs="Times New Roman"/>
          <w:sz w:val="24"/>
          <w:szCs w:val="24"/>
        </w:rPr>
        <w:t xml:space="preserve">of the Commission </w:t>
      </w:r>
      <w:r w:rsidRPr="006F088B">
        <w:rPr>
          <w:rFonts w:ascii="Times New Roman" w:hAnsi="Times New Roman" w:cs="Times New Roman"/>
          <w:sz w:val="24"/>
          <w:szCs w:val="24"/>
        </w:rPr>
        <w:t xml:space="preserve">in accordance with </w:t>
      </w:r>
      <w:r w:rsidR="001D1C4D" w:rsidRPr="006F088B">
        <w:rPr>
          <w:rFonts w:ascii="Times New Roman" w:hAnsi="Times New Roman" w:cs="Times New Roman"/>
          <w:sz w:val="24"/>
          <w:szCs w:val="24"/>
        </w:rPr>
        <w:t>Article 27(2)</w:t>
      </w:r>
      <w:r w:rsidRPr="006F088B">
        <w:rPr>
          <w:rFonts w:ascii="Times New Roman" w:hAnsi="Times New Roman" w:cs="Times New Roman"/>
          <w:sz w:val="24"/>
          <w:szCs w:val="24"/>
        </w:rPr>
        <w:t xml:space="preserve"> 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w:t>
      </w:r>
    </w:p>
    <w:p w14:paraId="4456D5D4" w14:textId="56D5DE2C" w:rsidR="003C5E2A" w:rsidRPr="006F088B" w:rsidRDefault="003C5E2A" w:rsidP="000508A9">
      <w:pPr>
        <w:numPr>
          <w:ilvl w:val="1"/>
          <w:numId w:val="6"/>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“Panel” shall mean a Panel of Commissioners established in accordance with </w:t>
      </w:r>
      <w:r w:rsidR="001D1C4D" w:rsidRPr="006F088B">
        <w:rPr>
          <w:rFonts w:ascii="Times New Roman" w:hAnsi="Times New Roman" w:cs="Times New Roman"/>
          <w:sz w:val="24"/>
          <w:szCs w:val="24"/>
        </w:rPr>
        <w:t>Article 12</w:t>
      </w:r>
      <w:r w:rsidR="000508A9" w:rsidRPr="006F088B">
        <w:rPr>
          <w:rFonts w:ascii="Times New Roman" w:hAnsi="Times New Roman" w:cs="Times New Roman"/>
          <w:sz w:val="24"/>
          <w:szCs w:val="24"/>
        </w:rPr>
        <w:t xml:space="preserve"> </w:t>
      </w:r>
      <w:r w:rsidRPr="006F088B">
        <w:rPr>
          <w:rFonts w:ascii="Times New Roman" w:hAnsi="Times New Roman" w:cs="Times New Roman"/>
          <w:sz w:val="24"/>
          <w:szCs w:val="24"/>
        </w:rPr>
        <w:t xml:space="preserve">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w:t>
      </w:r>
    </w:p>
    <w:p w14:paraId="661CC2D9" w14:textId="7F13B392" w:rsidR="00B91364" w:rsidRPr="006F088B" w:rsidRDefault="00B91364" w:rsidP="00647A49">
      <w:pPr>
        <w:numPr>
          <w:ilvl w:val="1"/>
          <w:numId w:val="6"/>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“Regional Integration Organisation</w:t>
      </w:r>
      <w:r w:rsidR="00240545" w:rsidRPr="006F088B">
        <w:rPr>
          <w:rFonts w:ascii="Times New Roman" w:hAnsi="Times New Roman" w:cs="Times New Roman"/>
          <w:sz w:val="24"/>
          <w:szCs w:val="24"/>
        </w:rPr>
        <w:t xml:space="preserve">" shall mean an organisation constituted by sovereign States of a given region, to which its member States have transferred competence in respect of matters governed by this </w:t>
      </w:r>
      <w:r w:rsidR="00C111B9" w:rsidRPr="006F088B">
        <w:rPr>
          <w:rFonts w:ascii="Times New Roman" w:hAnsi="Times New Roman" w:cs="Times New Roman"/>
          <w:sz w:val="24"/>
          <w:szCs w:val="24"/>
        </w:rPr>
        <w:t>Convention</w:t>
      </w:r>
      <w:r w:rsidR="00D03AC9" w:rsidRPr="006F088B">
        <w:rPr>
          <w:rFonts w:ascii="Times New Roman" w:hAnsi="Times New Roman" w:cs="Times New Roman"/>
          <w:sz w:val="24"/>
          <w:szCs w:val="24"/>
        </w:rPr>
        <w:t>;</w:t>
      </w:r>
      <w:r w:rsidR="00240545" w:rsidRPr="006F088B">
        <w:rPr>
          <w:rFonts w:ascii="Times New Roman" w:hAnsi="Times New Roman" w:cs="Times New Roman"/>
          <w:sz w:val="24"/>
          <w:szCs w:val="24"/>
        </w:rPr>
        <w:t xml:space="preserve"> </w:t>
      </w:r>
    </w:p>
    <w:p w14:paraId="7290191C" w14:textId="0EE8D6B1" w:rsidR="00B91364" w:rsidRPr="006F088B" w:rsidRDefault="00393303" w:rsidP="00647A49">
      <w:pPr>
        <w:numPr>
          <w:ilvl w:val="1"/>
          <w:numId w:val="6"/>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“Register of Damage Caused by the Aggression of the Russian Federation </w:t>
      </w:r>
      <w:r w:rsidR="00152A07" w:rsidRPr="006F088B">
        <w:rPr>
          <w:rFonts w:ascii="Times New Roman" w:hAnsi="Times New Roman" w:cs="Times New Roman"/>
          <w:sz w:val="24"/>
          <w:szCs w:val="24"/>
        </w:rPr>
        <w:t>a</w:t>
      </w:r>
      <w:r w:rsidRPr="006F088B">
        <w:rPr>
          <w:rFonts w:ascii="Times New Roman" w:hAnsi="Times New Roman" w:cs="Times New Roman"/>
          <w:sz w:val="24"/>
          <w:szCs w:val="24"/>
        </w:rPr>
        <w:t xml:space="preserve">gainst Ukraine” or “Register” shall mean </w:t>
      </w:r>
      <w:r w:rsidR="00AF6EAD" w:rsidRPr="006F088B">
        <w:rPr>
          <w:rFonts w:ascii="Times New Roman" w:hAnsi="Times New Roman" w:cs="Times New Roman"/>
          <w:sz w:val="24"/>
          <w:szCs w:val="24"/>
        </w:rPr>
        <w:t xml:space="preserve">the </w:t>
      </w:r>
      <w:r w:rsidRPr="006F088B">
        <w:rPr>
          <w:rFonts w:ascii="Times New Roman" w:hAnsi="Times New Roman" w:cs="Times New Roman"/>
          <w:sz w:val="24"/>
          <w:szCs w:val="24"/>
        </w:rPr>
        <w:t xml:space="preserve">Register of Damage Caused by the Aggression of the Russian Federation </w:t>
      </w:r>
      <w:r w:rsidR="00152A07" w:rsidRPr="006F088B">
        <w:rPr>
          <w:rFonts w:ascii="Times New Roman" w:hAnsi="Times New Roman" w:cs="Times New Roman"/>
          <w:sz w:val="24"/>
          <w:szCs w:val="24"/>
        </w:rPr>
        <w:t>a</w:t>
      </w:r>
      <w:r w:rsidRPr="006F088B">
        <w:rPr>
          <w:rFonts w:ascii="Times New Roman" w:hAnsi="Times New Roman" w:cs="Times New Roman"/>
          <w:sz w:val="24"/>
          <w:szCs w:val="24"/>
        </w:rPr>
        <w:t>gainst Ukraine established through Resolution CM/</w:t>
      </w:r>
      <w:proofErr w:type="gramStart"/>
      <w:r w:rsidRPr="006F088B">
        <w:rPr>
          <w:rFonts w:ascii="Times New Roman" w:hAnsi="Times New Roman" w:cs="Times New Roman"/>
          <w:sz w:val="24"/>
          <w:szCs w:val="24"/>
        </w:rPr>
        <w:t>Res(</w:t>
      </w:r>
      <w:proofErr w:type="gramEnd"/>
      <w:r w:rsidRPr="006F088B">
        <w:rPr>
          <w:rFonts w:ascii="Times New Roman" w:hAnsi="Times New Roman" w:cs="Times New Roman"/>
          <w:sz w:val="24"/>
          <w:szCs w:val="24"/>
        </w:rPr>
        <w:t>2023)3 of the Committee of Ministers of the Council of Europe of 12 May 2023</w:t>
      </w:r>
      <w:r w:rsidR="00867F81" w:rsidRPr="006F088B">
        <w:rPr>
          <w:rFonts w:ascii="Times New Roman" w:hAnsi="Times New Roman" w:cs="Times New Roman"/>
          <w:sz w:val="24"/>
          <w:szCs w:val="24"/>
        </w:rPr>
        <w:t xml:space="preserve"> </w:t>
      </w:r>
      <w:r w:rsidR="00667CB3" w:rsidRPr="006F088B">
        <w:rPr>
          <w:rFonts w:ascii="Times New Roman" w:hAnsi="Times New Roman" w:cs="Times New Roman"/>
          <w:sz w:val="24"/>
          <w:szCs w:val="24"/>
        </w:rPr>
        <w:t xml:space="preserve">as </w:t>
      </w:r>
      <w:r w:rsidR="00E440A3" w:rsidRPr="006F088B">
        <w:rPr>
          <w:rFonts w:ascii="Times New Roman" w:hAnsi="Times New Roman" w:cs="Times New Roman"/>
          <w:sz w:val="24"/>
          <w:szCs w:val="24"/>
        </w:rPr>
        <w:t xml:space="preserve">confirmed by Resolution </w:t>
      </w:r>
      <w:r w:rsidR="00612B1E" w:rsidRPr="006F088B">
        <w:rPr>
          <w:rFonts w:ascii="Times New Roman" w:hAnsi="Times New Roman" w:cs="Times New Roman"/>
          <w:sz w:val="24"/>
          <w:szCs w:val="24"/>
        </w:rPr>
        <w:t xml:space="preserve">CM/Res(2025)3 </w:t>
      </w:r>
      <w:r w:rsidR="00E440A3" w:rsidRPr="006F088B">
        <w:rPr>
          <w:rFonts w:ascii="Times New Roman" w:hAnsi="Times New Roman" w:cs="Times New Roman"/>
          <w:sz w:val="24"/>
          <w:szCs w:val="24"/>
        </w:rPr>
        <w:t xml:space="preserve">of the Committee of Ministers of the Council of Europe of </w:t>
      </w:r>
      <w:r w:rsidR="00867F81" w:rsidRPr="006F088B">
        <w:rPr>
          <w:rFonts w:ascii="Times New Roman" w:hAnsi="Times New Roman" w:cs="Times New Roman"/>
          <w:sz w:val="24"/>
          <w:szCs w:val="24"/>
        </w:rPr>
        <w:t>9 July 2025;</w:t>
      </w:r>
    </w:p>
    <w:p w14:paraId="3FDDE7D7" w14:textId="1226C284" w:rsidR="00A9681A" w:rsidRPr="006F088B" w:rsidRDefault="00A9681A" w:rsidP="00647A49">
      <w:pPr>
        <w:numPr>
          <w:ilvl w:val="1"/>
          <w:numId w:val="6"/>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“Rules and Regulations” shall mean the rules and regulations governing the work of the Commission adopted by the Council in accordance with </w:t>
      </w:r>
      <w:r w:rsidR="001D1C4D" w:rsidRPr="006F088B">
        <w:rPr>
          <w:rFonts w:ascii="Times New Roman" w:hAnsi="Times New Roman" w:cs="Times New Roman"/>
          <w:sz w:val="24"/>
          <w:szCs w:val="24"/>
        </w:rPr>
        <w:t>subparagraph 2(c) of Article 10</w:t>
      </w:r>
      <w:r w:rsidRPr="006F088B">
        <w:rPr>
          <w:rFonts w:ascii="Times New Roman" w:hAnsi="Times New Roman" w:cs="Times New Roman"/>
          <w:sz w:val="24"/>
          <w:szCs w:val="24"/>
        </w:rPr>
        <w:t xml:space="preserve"> 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xml:space="preserve"> and approved by the Assembly in accordance with</w:t>
      </w:r>
      <w:r w:rsidR="001D1C4D" w:rsidRPr="006F088B">
        <w:rPr>
          <w:rFonts w:ascii="Times New Roman" w:hAnsi="Times New Roman" w:cs="Times New Roman"/>
          <w:sz w:val="24"/>
          <w:szCs w:val="24"/>
        </w:rPr>
        <w:t xml:space="preserve"> subparagraph 4(</w:t>
      </w:r>
      <w:proofErr w:type="spellStart"/>
      <w:r w:rsidR="001D1C4D" w:rsidRPr="006F088B">
        <w:rPr>
          <w:rFonts w:ascii="Times New Roman" w:hAnsi="Times New Roman" w:cs="Times New Roman"/>
          <w:sz w:val="24"/>
          <w:szCs w:val="24"/>
        </w:rPr>
        <w:t>c</w:t>
      </w:r>
      <w:r w:rsidR="00F20C34" w:rsidRPr="006F088B">
        <w:rPr>
          <w:rFonts w:ascii="Times New Roman" w:hAnsi="Times New Roman" w:cs="Times New Roman"/>
          <w:sz w:val="24"/>
          <w:szCs w:val="24"/>
        </w:rPr>
        <w:t>f</w:t>
      </w:r>
      <w:proofErr w:type="spellEnd"/>
      <w:r w:rsidR="001D1C4D" w:rsidRPr="006F088B">
        <w:rPr>
          <w:rFonts w:ascii="Times New Roman" w:hAnsi="Times New Roman" w:cs="Times New Roman"/>
          <w:sz w:val="24"/>
          <w:szCs w:val="24"/>
        </w:rPr>
        <w:t>) of Article 7</w:t>
      </w:r>
      <w:r w:rsidRPr="006F088B">
        <w:rPr>
          <w:rFonts w:ascii="Times New Roman" w:hAnsi="Times New Roman" w:cs="Times New Roman"/>
          <w:sz w:val="24"/>
          <w:szCs w:val="24"/>
        </w:rPr>
        <w:t xml:space="preserve"> 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w:t>
      </w:r>
    </w:p>
    <w:p w14:paraId="45C4BDC3" w14:textId="74010310" w:rsidR="003C5E2A" w:rsidRPr="006F088B" w:rsidRDefault="00B91364" w:rsidP="00647A49">
      <w:pPr>
        <w:numPr>
          <w:ilvl w:val="1"/>
          <w:numId w:val="6"/>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“Secretariat” shall mean the Secretariat of the Commission established in accordance with </w:t>
      </w:r>
      <w:r w:rsidR="001D1C4D" w:rsidRPr="006F088B">
        <w:rPr>
          <w:rFonts w:ascii="Times New Roman" w:hAnsi="Times New Roman" w:cs="Times New Roman"/>
          <w:sz w:val="24"/>
          <w:szCs w:val="24"/>
        </w:rPr>
        <w:t xml:space="preserve">Article 13 </w:t>
      </w:r>
      <w:r w:rsidRPr="006F088B">
        <w:rPr>
          <w:rFonts w:ascii="Times New Roman" w:hAnsi="Times New Roman" w:cs="Times New Roman"/>
          <w:sz w:val="24"/>
          <w:szCs w:val="24"/>
        </w:rPr>
        <w:t xml:space="preserve">of this </w:t>
      </w:r>
      <w:r w:rsidR="00C111B9" w:rsidRPr="006F088B">
        <w:rPr>
          <w:rFonts w:ascii="Times New Roman" w:hAnsi="Times New Roman" w:cs="Times New Roman"/>
          <w:sz w:val="24"/>
          <w:szCs w:val="24"/>
        </w:rPr>
        <w:t>Convention</w:t>
      </w:r>
      <w:r w:rsidR="0092678A" w:rsidRPr="006F088B">
        <w:rPr>
          <w:rFonts w:ascii="Times New Roman" w:hAnsi="Times New Roman" w:cs="Times New Roman"/>
          <w:sz w:val="24"/>
          <w:szCs w:val="24"/>
        </w:rPr>
        <w:t>.</w:t>
      </w:r>
      <w:r w:rsidR="00152A07" w:rsidRPr="006F088B">
        <w:rPr>
          <w:rFonts w:ascii="Times New Roman" w:hAnsi="Times New Roman" w:cs="Times New Roman"/>
          <w:sz w:val="24"/>
          <w:szCs w:val="24"/>
        </w:rPr>
        <w:t xml:space="preserve"> </w:t>
      </w:r>
    </w:p>
    <w:p w14:paraId="6C1EDB78" w14:textId="4E4A45D9" w:rsidR="000C3A49" w:rsidRPr="006F088B" w:rsidRDefault="00116B32" w:rsidP="00AB47C3">
      <w:pPr>
        <w:pStyle w:val="Heading1"/>
        <w:numPr>
          <w:ilvl w:val="0"/>
          <w:numId w:val="0"/>
        </w:numPr>
        <w:ind w:left="1418" w:hanging="1058"/>
        <w:rPr>
          <w:rFonts w:ascii="Times New Roman" w:hAnsi="Times New Roman" w:cs="Times New Roman"/>
          <w:sz w:val="24"/>
          <w:szCs w:val="24"/>
        </w:rPr>
      </w:pPr>
      <w:bookmarkStart w:id="14" w:name="_Toc185851017"/>
      <w:bookmarkStart w:id="15" w:name="_Toc190088977"/>
      <w:bookmarkStart w:id="16" w:name="_Toc193897970"/>
      <w:bookmarkStart w:id="17" w:name="_Toc203410631"/>
      <w:bookmarkStart w:id="18" w:name="_Toc208644043"/>
      <w:r w:rsidRPr="006F088B">
        <w:rPr>
          <w:rFonts w:ascii="Times New Roman" w:hAnsi="Times New Roman" w:cs="Times New Roman"/>
          <w:sz w:val="24"/>
          <w:szCs w:val="24"/>
        </w:rPr>
        <w:t xml:space="preserve">Part II – </w:t>
      </w:r>
      <w:bookmarkStart w:id="19" w:name="_Toc203762265"/>
      <w:r w:rsidR="000011FA" w:rsidRPr="006F088B">
        <w:rPr>
          <w:rFonts w:ascii="Times New Roman" w:hAnsi="Times New Roman" w:cs="Times New Roman"/>
          <w:sz w:val="24"/>
          <w:szCs w:val="24"/>
        </w:rPr>
        <w:t xml:space="preserve">ESTABLISHMENT, </w:t>
      </w:r>
      <w:r w:rsidR="00AD738B" w:rsidRPr="006F088B">
        <w:rPr>
          <w:rFonts w:ascii="Times New Roman" w:hAnsi="Times New Roman" w:cs="Times New Roman"/>
          <w:sz w:val="24"/>
          <w:szCs w:val="24"/>
        </w:rPr>
        <w:t>MANDATE</w:t>
      </w:r>
      <w:r w:rsidR="007D6CF0" w:rsidRPr="006F088B">
        <w:rPr>
          <w:rFonts w:ascii="Times New Roman" w:hAnsi="Times New Roman" w:cs="Times New Roman"/>
          <w:sz w:val="24"/>
          <w:szCs w:val="24"/>
        </w:rPr>
        <w:t>,</w:t>
      </w:r>
      <w:r w:rsidR="000011FA" w:rsidRPr="006F088B">
        <w:rPr>
          <w:rFonts w:ascii="Times New Roman" w:hAnsi="Times New Roman" w:cs="Times New Roman"/>
          <w:sz w:val="24"/>
          <w:szCs w:val="24"/>
        </w:rPr>
        <w:t xml:space="preserve"> </w:t>
      </w:r>
      <w:r w:rsidR="001536D5" w:rsidRPr="006F088B">
        <w:rPr>
          <w:rFonts w:ascii="Times New Roman" w:hAnsi="Times New Roman" w:cs="Times New Roman"/>
          <w:sz w:val="24"/>
          <w:szCs w:val="24"/>
        </w:rPr>
        <w:t xml:space="preserve">AND </w:t>
      </w:r>
      <w:r w:rsidR="00165CC8" w:rsidRPr="006F088B">
        <w:rPr>
          <w:rFonts w:ascii="Times New Roman" w:hAnsi="Times New Roman" w:cs="Times New Roman"/>
          <w:sz w:val="24"/>
          <w:szCs w:val="24"/>
        </w:rPr>
        <w:t>FUNCTION</w:t>
      </w:r>
      <w:r w:rsidR="00E80E73" w:rsidRPr="006F088B">
        <w:rPr>
          <w:rFonts w:ascii="Times New Roman" w:hAnsi="Times New Roman" w:cs="Times New Roman"/>
          <w:sz w:val="24"/>
          <w:szCs w:val="24"/>
        </w:rPr>
        <w:t>S</w:t>
      </w:r>
      <w:r w:rsidR="000011FA" w:rsidRPr="006F088B">
        <w:rPr>
          <w:rFonts w:ascii="Times New Roman" w:hAnsi="Times New Roman" w:cs="Times New Roman"/>
          <w:sz w:val="24"/>
          <w:szCs w:val="24"/>
        </w:rPr>
        <w:t xml:space="preserve"> OF THE INTERNATIONAL CLAIMS COMMISSION FOR UKRAINE</w:t>
      </w:r>
      <w:bookmarkEnd w:id="14"/>
      <w:bookmarkEnd w:id="15"/>
      <w:bookmarkEnd w:id="16"/>
      <w:bookmarkEnd w:id="17"/>
      <w:bookmarkEnd w:id="18"/>
      <w:bookmarkEnd w:id="19"/>
    </w:p>
    <w:p w14:paraId="067EB71E" w14:textId="6DC027B3" w:rsidR="00BB665A" w:rsidRPr="006F088B" w:rsidRDefault="00594715" w:rsidP="00BA6BD0">
      <w:pPr>
        <w:pStyle w:val="Heading2"/>
        <w:keepNext w:val="0"/>
        <w:keepLines w:val="0"/>
        <w:jc w:val="both"/>
        <w:rPr>
          <w:rFonts w:ascii="Times New Roman" w:hAnsi="Times New Roman" w:cs="Times New Roman"/>
          <w:sz w:val="24"/>
          <w:szCs w:val="24"/>
        </w:rPr>
      </w:pPr>
      <w:bookmarkStart w:id="20" w:name="_Ref185492621"/>
      <w:bookmarkStart w:id="21" w:name="_Toc185851018"/>
      <w:bookmarkStart w:id="22" w:name="_Toc190088978"/>
      <w:bookmarkStart w:id="23" w:name="_Toc193897971"/>
      <w:bookmarkStart w:id="24" w:name="_Toc203410632"/>
      <w:bookmarkStart w:id="25" w:name="_Toc203762266"/>
      <w:bookmarkStart w:id="26" w:name="_Toc208644044"/>
      <w:r w:rsidRPr="006F088B">
        <w:rPr>
          <w:rFonts w:ascii="Times New Roman" w:hAnsi="Times New Roman" w:cs="Times New Roman"/>
          <w:sz w:val="24"/>
          <w:szCs w:val="24"/>
        </w:rPr>
        <w:t>Establishment of t</w:t>
      </w:r>
      <w:bookmarkStart w:id="27" w:name="_Toc181186714"/>
      <w:r w:rsidR="00BB665A" w:rsidRPr="006F088B">
        <w:rPr>
          <w:rFonts w:ascii="Times New Roman" w:hAnsi="Times New Roman" w:cs="Times New Roman"/>
          <w:sz w:val="24"/>
          <w:szCs w:val="24"/>
        </w:rPr>
        <w:t>he International Claims Commission for Ukraine</w:t>
      </w:r>
      <w:bookmarkEnd w:id="20"/>
      <w:bookmarkEnd w:id="21"/>
      <w:bookmarkEnd w:id="22"/>
      <w:bookmarkEnd w:id="23"/>
      <w:bookmarkEnd w:id="24"/>
      <w:bookmarkEnd w:id="25"/>
      <w:bookmarkEnd w:id="26"/>
      <w:bookmarkEnd w:id="27"/>
    </w:p>
    <w:p w14:paraId="32221472" w14:textId="5969CA52" w:rsidR="0092678A" w:rsidRPr="006F088B" w:rsidRDefault="0092678A" w:rsidP="0057705F">
      <w:pPr>
        <w:spacing w:before="160" w:after="0" w:line="276" w:lineRule="auto"/>
        <w:ind w:left="360"/>
        <w:rPr>
          <w:rFonts w:ascii="Times New Roman" w:hAnsi="Times New Roman" w:cs="Times New Roman"/>
          <w:sz w:val="24"/>
          <w:szCs w:val="24"/>
        </w:rPr>
      </w:pPr>
      <w:bookmarkStart w:id="28" w:name="_Toc189687648"/>
      <w:bookmarkStart w:id="29" w:name="_Toc189694051"/>
      <w:bookmarkStart w:id="30" w:name="_Toc181186715"/>
      <w:bookmarkStart w:id="31" w:name="_Ref185490564"/>
      <w:bookmarkStart w:id="32" w:name="_Ref185496186"/>
      <w:bookmarkStart w:id="33" w:name="_Toc185851019"/>
      <w:bookmarkStart w:id="34" w:name="_Toc190088979"/>
      <w:bookmarkStart w:id="35" w:name="_Toc193897972"/>
      <w:bookmarkEnd w:id="28"/>
      <w:bookmarkEnd w:id="29"/>
      <w:r w:rsidRPr="006F088B">
        <w:rPr>
          <w:rFonts w:ascii="Times New Roman" w:hAnsi="Times New Roman" w:cs="Times New Roman"/>
          <w:sz w:val="24"/>
          <w:szCs w:val="24"/>
        </w:rPr>
        <w:t>The International Claims Commission for Ukraine is hereby established as an independent body within the institutional framework of the Council of Europe.</w:t>
      </w:r>
    </w:p>
    <w:p w14:paraId="0F246109" w14:textId="7FDBE661" w:rsidR="00BB665A" w:rsidRPr="006F088B" w:rsidRDefault="00BB665A" w:rsidP="00BA6BD0">
      <w:pPr>
        <w:pStyle w:val="Heading2"/>
        <w:keepNext w:val="0"/>
        <w:keepLines w:val="0"/>
        <w:jc w:val="both"/>
        <w:rPr>
          <w:rFonts w:ascii="Times New Roman" w:hAnsi="Times New Roman" w:cs="Times New Roman"/>
          <w:sz w:val="24"/>
          <w:szCs w:val="24"/>
        </w:rPr>
      </w:pPr>
      <w:bookmarkStart w:id="36" w:name="_Ref203506864"/>
      <w:bookmarkStart w:id="37" w:name="_Toc203410633"/>
      <w:bookmarkStart w:id="38" w:name="_Toc203762267"/>
      <w:bookmarkStart w:id="39" w:name="_Toc208644045"/>
      <w:r w:rsidRPr="006F088B">
        <w:rPr>
          <w:rFonts w:ascii="Times New Roman" w:hAnsi="Times New Roman" w:cs="Times New Roman"/>
          <w:sz w:val="24"/>
          <w:szCs w:val="24"/>
        </w:rPr>
        <w:t>Mandate and Function</w:t>
      </w:r>
      <w:r w:rsidR="00F26349" w:rsidRPr="006F088B">
        <w:rPr>
          <w:rFonts w:ascii="Times New Roman" w:hAnsi="Times New Roman" w:cs="Times New Roman"/>
          <w:sz w:val="24"/>
          <w:szCs w:val="24"/>
        </w:rPr>
        <w:t>s</w:t>
      </w:r>
      <w:r w:rsidRPr="006F088B">
        <w:rPr>
          <w:rFonts w:ascii="Times New Roman" w:hAnsi="Times New Roman" w:cs="Times New Roman"/>
          <w:sz w:val="24"/>
          <w:szCs w:val="24"/>
        </w:rPr>
        <w:t xml:space="preserve"> of the Commission</w:t>
      </w:r>
      <w:bookmarkEnd w:id="30"/>
      <w:bookmarkEnd w:id="31"/>
      <w:bookmarkEnd w:id="32"/>
      <w:bookmarkEnd w:id="33"/>
      <w:bookmarkEnd w:id="34"/>
      <w:bookmarkEnd w:id="35"/>
      <w:bookmarkEnd w:id="36"/>
      <w:bookmarkEnd w:id="37"/>
      <w:bookmarkEnd w:id="38"/>
      <w:bookmarkEnd w:id="39"/>
    </w:p>
    <w:p w14:paraId="76733DC2" w14:textId="6CAE8E27" w:rsidR="008D799D" w:rsidRPr="006F088B" w:rsidRDefault="00BB665A" w:rsidP="0090076F">
      <w:pPr>
        <w:numPr>
          <w:ilvl w:val="0"/>
          <w:numId w:val="37"/>
        </w:numPr>
        <w:spacing w:before="160" w:after="0" w:line="276" w:lineRule="auto"/>
        <w:rPr>
          <w:rFonts w:ascii="Times New Roman" w:hAnsi="Times New Roman" w:cs="Times New Roman"/>
          <w:sz w:val="24"/>
          <w:szCs w:val="24"/>
        </w:rPr>
      </w:pPr>
      <w:bookmarkStart w:id="40" w:name="_Ref189811903"/>
      <w:bookmarkStart w:id="41" w:name="_Hlk189690689"/>
      <w:bookmarkStart w:id="42" w:name="_Ref189690395"/>
      <w:r w:rsidRPr="006F088B">
        <w:rPr>
          <w:rFonts w:ascii="Times New Roman" w:hAnsi="Times New Roman" w:cs="Times New Roman"/>
          <w:sz w:val="24"/>
          <w:szCs w:val="24"/>
        </w:rPr>
        <w:t xml:space="preserve">The Commission shall be an administrative body </w:t>
      </w:r>
      <w:r w:rsidR="00F25038" w:rsidRPr="006F088B">
        <w:rPr>
          <w:rFonts w:ascii="Times New Roman" w:hAnsi="Times New Roman" w:cs="Times New Roman"/>
          <w:sz w:val="24"/>
          <w:szCs w:val="24"/>
        </w:rPr>
        <w:t xml:space="preserve">that </w:t>
      </w:r>
      <w:r w:rsidRPr="006F088B">
        <w:rPr>
          <w:rFonts w:ascii="Times New Roman" w:hAnsi="Times New Roman" w:cs="Times New Roman"/>
          <w:sz w:val="24"/>
          <w:szCs w:val="24"/>
        </w:rPr>
        <w:t>decid</w:t>
      </w:r>
      <w:r w:rsidR="00F25038" w:rsidRPr="006F088B">
        <w:rPr>
          <w:rFonts w:ascii="Times New Roman" w:hAnsi="Times New Roman" w:cs="Times New Roman"/>
          <w:sz w:val="24"/>
          <w:szCs w:val="24"/>
        </w:rPr>
        <w:t>es</w:t>
      </w:r>
      <w:r w:rsidRPr="006F088B">
        <w:rPr>
          <w:rFonts w:ascii="Times New Roman" w:hAnsi="Times New Roman" w:cs="Times New Roman"/>
          <w:sz w:val="24"/>
          <w:szCs w:val="24"/>
        </w:rPr>
        <w:t xml:space="preserve"> </w:t>
      </w:r>
      <w:r w:rsidR="00963336" w:rsidRPr="006F088B">
        <w:rPr>
          <w:rFonts w:ascii="Times New Roman" w:hAnsi="Times New Roman" w:cs="Times New Roman"/>
          <w:sz w:val="24"/>
          <w:szCs w:val="24"/>
        </w:rPr>
        <w:t>C</w:t>
      </w:r>
      <w:r w:rsidRPr="006F088B">
        <w:rPr>
          <w:rFonts w:ascii="Times New Roman" w:hAnsi="Times New Roman" w:cs="Times New Roman"/>
          <w:sz w:val="24"/>
          <w:szCs w:val="24"/>
        </w:rPr>
        <w:t>laims for compensation of damage, loss, or injury caused</w:t>
      </w:r>
      <w:r w:rsidR="00EF2017" w:rsidRPr="006F088B">
        <w:rPr>
          <w:rFonts w:ascii="Times New Roman" w:hAnsi="Times New Roman" w:cs="Times New Roman"/>
          <w:sz w:val="24"/>
          <w:szCs w:val="24"/>
        </w:rPr>
        <w:t xml:space="preserve"> </w:t>
      </w:r>
      <w:r w:rsidR="00F12B84" w:rsidRPr="006F088B">
        <w:rPr>
          <w:rFonts w:ascii="Times New Roman" w:hAnsi="Times New Roman" w:cs="Times New Roman"/>
          <w:sz w:val="24"/>
          <w:szCs w:val="24"/>
        </w:rPr>
        <w:t>by</w:t>
      </w:r>
      <w:r w:rsidR="00EF2017" w:rsidRPr="006F088B">
        <w:rPr>
          <w:rFonts w:ascii="Times New Roman" w:hAnsi="Times New Roman" w:cs="Times New Roman"/>
          <w:sz w:val="24"/>
          <w:szCs w:val="24"/>
        </w:rPr>
        <w:t xml:space="preserve"> internationally wrongful acts </w:t>
      </w:r>
      <w:r w:rsidR="00CA7CC7" w:rsidRPr="006F088B">
        <w:rPr>
          <w:rFonts w:ascii="Times New Roman" w:hAnsi="Times New Roman" w:cs="Times New Roman"/>
          <w:sz w:val="24"/>
          <w:szCs w:val="24"/>
        </w:rPr>
        <w:t xml:space="preserve">committed by the Russian Federation </w:t>
      </w:r>
      <w:r w:rsidR="00EF2017" w:rsidRPr="006F088B">
        <w:rPr>
          <w:rFonts w:ascii="Times New Roman" w:hAnsi="Times New Roman" w:cs="Times New Roman"/>
          <w:sz w:val="24"/>
          <w:szCs w:val="24"/>
        </w:rPr>
        <w:t xml:space="preserve">in or against Ukraine, including its aggression in violation of the Charter of the </w:t>
      </w:r>
      <w:r w:rsidR="00EF2017" w:rsidRPr="006F088B">
        <w:rPr>
          <w:rFonts w:ascii="Times New Roman" w:hAnsi="Times New Roman" w:cs="Times New Roman"/>
          <w:sz w:val="24"/>
          <w:szCs w:val="24"/>
        </w:rPr>
        <w:lastRenderedPageBreak/>
        <w:t>United Nations</w:t>
      </w:r>
      <w:r w:rsidR="000D2747" w:rsidRPr="006F088B">
        <w:rPr>
          <w:rFonts w:ascii="Times New Roman" w:hAnsi="Times New Roman" w:cs="Times New Roman"/>
          <w:sz w:val="24"/>
          <w:szCs w:val="24"/>
        </w:rPr>
        <w:t>,</w:t>
      </w:r>
      <w:r w:rsidR="00EF2017" w:rsidRPr="006F088B">
        <w:rPr>
          <w:rFonts w:ascii="Times New Roman" w:hAnsi="Times New Roman" w:cs="Times New Roman"/>
          <w:sz w:val="24"/>
          <w:szCs w:val="24"/>
        </w:rPr>
        <w:t xml:space="preserve"> as well as any violations </w:t>
      </w:r>
      <w:r w:rsidR="001F146C" w:rsidRPr="006F088B">
        <w:rPr>
          <w:rFonts w:ascii="Times New Roman" w:hAnsi="Times New Roman" w:cs="Times New Roman"/>
          <w:sz w:val="24"/>
          <w:szCs w:val="24"/>
        </w:rPr>
        <w:t xml:space="preserve">by the Russian Federation </w:t>
      </w:r>
      <w:r w:rsidR="00EF2017" w:rsidRPr="006F088B">
        <w:rPr>
          <w:rFonts w:ascii="Times New Roman" w:hAnsi="Times New Roman" w:cs="Times New Roman"/>
          <w:sz w:val="24"/>
          <w:szCs w:val="24"/>
        </w:rPr>
        <w:t>of international humanitarian law and international human rights law</w:t>
      </w:r>
      <w:r w:rsidR="00B876B7" w:rsidRPr="006F088B">
        <w:rPr>
          <w:rFonts w:ascii="Times New Roman" w:hAnsi="Times New Roman" w:cs="Times New Roman"/>
          <w:sz w:val="24"/>
          <w:szCs w:val="24"/>
        </w:rPr>
        <w:t>:</w:t>
      </w:r>
      <w:bookmarkEnd w:id="40"/>
    </w:p>
    <w:p w14:paraId="0CF1EC16" w14:textId="07A9CA49" w:rsidR="008D799D" w:rsidRPr="006F088B" w:rsidRDefault="00BB665A" w:rsidP="0090076F">
      <w:pPr>
        <w:numPr>
          <w:ilvl w:val="1"/>
          <w:numId w:val="37"/>
        </w:numPr>
        <w:spacing w:before="160" w:after="0" w:line="276" w:lineRule="auto"/>
        <w:rPr>
          <w:rFonts w:ascii="Times New Roman" w:hAnsi="Times New Roman" w:cs="Times New Roman"/>
          <w:sz w:val="24"/>
          <w:szCs w:val="24"/>
        </w:rPr>
      </w:pPr>
      <w:bookmarkStart w:id="43" w:name="_Hlk167288426"/>
      <w:r w:rsidRPr="006F088B">
        <w:rPr>
          <w:rFonts w:ascii="Times New Roman" w:hAnsi="Times New Roman" w:cs="Times New Roman"/>
          <w:sz w:val="24"/>
          <w:szCs w:val="24"/>
        </w:rPr>
        <w:t>on or after</w:t>
      </w:r>
      <w:r w:rsidR="00685BB7" w:rsidRPr="006F088B">
        <w:rPr>
          <w:rFonts w:ascii="Times New Roman" w:hAnsi="Times New Roman" w:cs="Times New Roman"/>
          <w:sz w:val="24"/>
          <w:szCs w:val="24"/>
        </w:rPr>
        <w:t xml:space="preserve"> </w:t>
      </w:r>
      <w:r w:rsidRPr="006F088B">
        <w:rPr>
          <w:rFonts w:ascii="Times New Roman" w:hAnsi="Times New Roman" w:cs="Times New Roman"/>
          <w:sz w:val="24"/>
          <w:szCs w:val="24"/>
        </w:rPr>
        <w:t>24 February 2022</w:t>
      </w:r>
      <w:r w:rsidR="00B876B7" w:rsidRPr="006F088B">
        <w:rPr>
          <w:rFonts w:ascii="Times New Roman" w:hAnsi="Times New Roman" w:cs="Times New Roman"/>
          <w:sz w:val="24"/>
          <w:szCs w:val="24"/>
        </w:rPr>
        <w:t>;</w:t>
      </w:r>
    </w:p>
    <w:p w14:paraId="4C599882" w14:textId="464666B4" w:rsidR="003C5789" w:rsidRPr="006F088B" w:rsidRDefault="003C5789" w:rsidP="0090076F">
      <w:pPr>
        <w:numPr>
          <w:ilvl w:val="1"/>
          <w:numId w:val="37"/>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(i) </w:t>
      </w:r>
      <w:r w:rsidR="00BB665A" w:rsidRPr="006F088B">
        <w:rPr>
          <w:rFonts w:ascii="Times New Roman" w:hAnsi="Times New Roman" w:cs="Times New Roman"/>
          <w:sz w:val="24"/>
          <w:szCs w:val="24"/>
        </w:rPr>
        <w:t xml:space="preserve">in the territory of Ukraine within its internationally recognised borders, </w:t>
      </w:r>
      <w:r w:rsidR="00240545" w:rsidRPr="006F088B">
        <w:rPr>
          <w:rFonts w:ascii="Times New Roman" w:hAnsi="Times New Roman" w:cs="Times New Roman"/>
          <w:sz w:val="24"/>
          <w:szCs w:val="24"/>
        </w:rPr>
        <w:t xml:space="preserve">which includes its land, </w:t>
      </w:r>
      <w:r w:rsidR="007A4913" w:rsidRPr="006F088B">
        <w:rPr>
          <w:rFonts w:ascii="Times New Roman" w:hAnsi="Times New Roman" w:cs="Times New Roman"/>
          <w:sz w:val="24"/>
          <w:szCs w:val="24"/>
        </w:rPr>
        <w:t xml:space="preserve">airspace, </w:t>
      </w:r>
      <w:r w:rsidR="00240545" w:rsidRPr="006F088B">
        <w:rPr>
          <w:rFonts w:ascii="Times New Roman" w:hAnsi="Times New Roman" w:cs="Times New Roman"/>
          <w:sz w:val="24"/>
          <w:szCs w:val="24"/>
        </w:rPr>
        <w:t>internal waters</w:t>
      </w:r>
      <w:r w:rsidR="006C10A5" w:rsidRPr="006F088B">
        <w:rPr>
          <w:rFonts w:ascii="Times New Roman" w:hAnsi="Times New Roman" w:cs="Times New Roman"/>
          <w:sz w:val="24"/>
          <w:szCs w:val="24"/>
        </w:rPr>
        <w:t>,</w:t>
      </w:r>
      <w:r w:rsidR="00240545" w:rsidRPr="006F088B">
        <w:rPr>
          <w:rFonts w:ascii="Times New Roman" w:hAnsi="Times New Roman" w:cs="Times New Roman"/>
          <w:sz w:val="24"/>
          <w:szCs w:val="24"/>
        </w:rPr>
        <w:t xml:space="preserve"> and </w:t>
      </w:r>
      <w:bookmarkEnd w:id="43"/>
      <w:r w:rsidR="00240545" w:rsidRPr="006F088B">
        <w:rPr>
          <w:rFonts w:ascii="Times New Roman" w:hAnsi="Times New Roman" w:cs="Times New Roman"/>
          <w:sz w:val="24"/>
          <w:szCs w:val="24"/>
        </w:rPr>
        <w:t>territorial sea</w:t>
      </w:r>
      <w:r w:rsidRPr="006F088B">
        <w:rPr>
          <w:rFonts w:ascii="Times New Roman" w:hAnsi="Times New Roman" w:cs="Times New Roman"/>
          <w:sz w:val="24"/>
          <w:szCs w:val="24"/>
        </w:rPr>
        <w:t>;</w:t>
      </w:r>
      <w:r w:rsidR="009D0E00" w:rsidRPr="006F088B">
        <w:rPr>
          <w:rFonts w:ascii="Times New Roman" w:hAnsi="Times New Roman" w:cs="Times New Roman"/>
          <w:sz w:val="24"/>
          <w:szCs w:val="24"/>
        </w:rPr>
        <w:t xml:space="preserve"> </w:t>
      </w:r>
    </w:p>
    <w:p w14:paraId="4AAD3802" w14:textId="03D7B658" w:rsidR="003C5789" w:rsidRPr="006F088B" w:rsidRDefault="003C5789" w:rsidP="003C5789">
      <w:pPr>
        <w:spacing w:before="160" w:after="0" w:line="276" w:lineRule="auto"/>
        <w:ind w:left="792"/>
        <w:rPr>
          <w:rFonts w:ascii="Times New Roman" w:hAnsi="Times New Roman" w:cs="Times New Roman"/>
          <w:sz w:val="24"/>
          <w:szCs w:val="24"/>
        </w:rPr>
      </w:pPr>
      <w:r w:rsidRPr="006F088B">
        <w:rPr>
          <w:rFonts w:ascii="Times New Roman" w:hAnsi="Times New Roman" w:cs="Times New Roman"/>
          <w:sz w:val="24"/>
          <w:szCs w:val="24"/>
        </w:rPr>
        <w:t xml:space="preserve">(ii) </w:t>
      </w:r>
      <w:r w:rsidR="009D0E00" w:rsidRPr="006F088B">
        <w:rPr>
          <w:rFonts w:ascii="Times New Roman" w:hAnsi="Times New Roman" w:cs="Times New Roman"/>
          <w:sz w:val="24"/>
          <w:szCs w:val="24"/>
        </w:rPr>
        <w:t>in</w:t>
      </w:r>
      <w:r w:rsidR="00240545" w:rsidRPr="006F088B">
        <w:rPr>
          <w:rFonts w:ascii="Times New Roman" w:hAnsi="Times New Roman" w:cs="Times New Roman"/>
          <w:sz w:val="24"/>
          <w:szCs w:val="24"/>
        </w:rPr>
        <w:t xml:space="preserve"> </w:t>
      </w:r>
      <w:r w:rsidR="008F5EF2" w:rsidRPr="006F088B">
        <w:rPr>
          <w:rFonts w:ascii="Times New Roman" w:hAnsi="Times New Roman" w:cs="Times New Roman"/>
          <w:sz w:val="24"/>
          <w:szCs w:val="24"/>
        </w:rPr>
        <w:t xml:space="preserve">the </w:t>
      </w:r>
      <w:r w:rsidR="00240545" w:rsidRPr="006F088B">
        <w:rPr>
          <w:rFonts w:ascii="Times New Roman" w:hAnsi="Times New Roman" w:cs="Times New Roman"/>
          <w:sz w:val="24"/>
          <w:szCs w:val="24"/>
        </w:rPr>
        <w:t>exclusive economic zone</w:t>
      </w:r>
      <w:r w:rsidR="008F5EF2" w:rsidRPr="006F088B">
        <w:rPr>
          <w:rFonts w:ascii="Times New Roman" w:hAnsi="Times New Roman" w:cs="Times New Roman"/>
          <w:sz w:val="24"/>
          <w:szCs w:val="24"/>
        </w:rPr>
        <w:t xml:space="preserve"> of Ukraine</w:t>
      </w:r>
      <w:r w:rsidR="00240545" w:rsidRPr="006F088B">
        <w:rPr>
          <w:rFonts w:ascii="Times New Roman" w:hAnsi="Times New Roman" w:cs="Times New Roman"/>
          <w:sz w:val="24"/>
          <w:szCs w:val="24"/>
        </w:rPr>
        <w:t xml:space="preserve"> and </w:t>
      </w:r>
      <w:r w:rsidR="008F5EF2" w:rsidRPr="006F088B">
        <w:rPr>
          <w:rFonts w:ascii="Times New Roman" w:hAnsi="Times New Roman" w:cs="Times New Roman"/>
          <w:sz w:val="24"/>
          <w:szCs w:val="24"/>
        </w:rPr>
        <w:t xml:space="preserve">on its </w:t>
      </w:r>
      <w:r w:rsidR="00240545" w:rsidRPr="006F088B">
        <w:rPr>
          <w:rFonts w:ascii="Times New Roman" w:hAnsi="Times New Roman" w:cs="Times New Roman"/>
          <w:sz w:val="24"/>
          <w:szCs w:val="24"/>
        </w:rPr>
        <w:t>continental shelf</w:t>
      </w:r>
      <w:r w:rsidR="00A11CAD" w:rsidRPr="006F088B">
        <w:rPr>
          <w:rFonts w:ascii="Times New Roman" w:hAnsi="Times New Roman" w:cs="Times New Roman"/>
          <w:sz w:val="24"/>
          <w:szCs w:val="24"/>
        </w:rPr>
        <w:t>,</w:t>
      </w:r>
      <w:r w:rsidR="00240545" w:rsidRPr="006F088B">
        <w:rPr>
          <w:rFonts w:ascii="Times New Roman" w:hAnsi="Times New Roman" w:cs="Times New Roman"/>
          <w:sz w:val="24"/>
          <w:szCs w:val="24"/>
        </w:rPr>
        <w:t xml:space="preserve"> in accordance with international law</w:t>
      </w:r>
      <w:r w:rsidR="007C0692" w:rsidRPr="006F088B">
        <w:rPr>
          <w:rFonts w:ascii="Times New Roman" w:hAnsi="Times New Roman" w:cs="Times New Roman"/>
          <w:sz w:val="24"/>
          <w:szCs w:val="24"/>
        </w:rPr>
        <w:t xml:space="preserve"> and</w:t>
      </w:r>
      <w:r w:rsidR="002A02B1" w:rsidRPr="006F088B">
        <w:rPr>
          <w:rFonts w:ascii="Times New Roman" w:hAnsi="Times New Roman" w:cs="Times New Roman"/>
          <w:sz w:val="24"/>
          <w:szCs w:val="24"/>
        </w:rPr>
        <w:t>, as applicable,</w:t>
      </w:r>
      <w:r w:rsidR="007C0692" w:rsidRPr="006F088B">
        <w:rPr>
          <w:rFonts w:ascii="Times New Roman" w:hAnsi="Times New Roman" w:cs="Times New Roman"/>
          <w:sz w:val="24"/>
          <w:szCs w:val="24"/>
        </w:rPr>
        <w:t xml:space="preserve"> national legislation</w:t>
      </w:r>
      <w:r w:rsidR="00A11CAD" w:rsidRPr="006F088B">
        <w:rPr>
          <w:rFonts w:ascii="Times New Roman" w:hAnsi="Times New Roman" w:cs="Times New Roman"/>
          <w:sz w:val="24"/>
          <w:szCs w:val="24"/>
        </w:rPr>
        <w:t xml:space="preserve"> of Ukraine</w:t>
      </w:r>
      <w:r w:rsidRPr="006F088B">
        <w:rPr>
          <w:rFonts w:ascii="Times New Roman" w:hAnsi="Times New Roman" w:cs="Times New Roman"/>
          <w:sz w:val="24"/>
          <w:szCs w:val="24"/>
        </w:rPr>
        <w:t>; or</w:t>
      </w:r>
      <w:r w:rsidR="00C77EDF" w:rsidRPr="006F088B">
        <w:rPr>
          <w:rFonts w:ascii="Times New Roman" w:hAnsi="Times New Roman" w:cs="Times New Roman"/>
          <w:sz w:val="24"/>
          <w:szCs w:val="24"/>
        </w:rPr>
        <w:t xml:space="preserve"> </w:t>
      </w:r>
    </w:p>
    <w:p w14:paraId="506C6972" w14:textId="5BA92165" w:rsidR="00F25038" w:rsidRPr="006F088B" w:rsidRDefault="003C5789" w:rsidP="00EC6CD5">
      <w:pPr>
        <w:spacing w:before="160" w:after="0" w:line="276" w:lineRule="auto"/>
        <w:ind w:left="792"/>
        <w:rPr>
          <w:rFonts w:ascii="Times New Roman" w:hAnsi="Times New Roman" w:cs="Times New Roman"/>
          <w:sz w:val="24"/>
          <w:szCs w:val="24"/>
        </w:rPr>
      </w:pPr>
      <w:r w:rsidRPr="006F088B">
        <w:rPr>
          <w:rFonts w:ascii="Times New Roman" w:hAnsi="Times New Roman" w:cs="Times New Roman"/>
          <w:sz w:val="24"/>
          <w:szCs w:val="24"/>
        </w:rPr>
        <w:t xml:space="preserve">(iii) </w:t>
      </w:r>
      <w:r w:rsidR="00C77EDF" w:rsidRPr="006F088B">
        <w:rPr>
          <w:rFonts w:ascii="Times New Roman" w:hAnsi="Times New Roman" w:cs="Times New Roman"/>
          <w:sz w:val="24"/>
          <w:szCs w:val="24"/>
        </w:rPr>
        <w:t>to any aircraft or vessel under the jurisdiction of Ukraine</w:t>
      </w:r>
      <w:r w:rsidR="00B876B7" w:rsidRPr="006F088B">
        <w:rPr>
          <w:rFonts w:ascii="Times New Roman" w:hAnsi="Times New Roman" w:cs="Times New Roman"/>
          <w:sz w:val="24"/>
          <w:szCs w:val="24"/>
        </w:rPr>
        <w:t>;</w:t>
      </w:r>
      <w:r w:rsidR="00F12B84" w:rsidRPr="006F088B">
        <w:rPr>
          <w:rFonts w:ascii="Times New Roman" w:hAnsi="Times New Roman" w:cs="Times New Roman"/>
          <w:sz w:val="24"/>
          <w:szCs w:val="24"/>
        </w:rPr>
        <w:t xml:space="preserve"> and</w:t>
      </w:r>
    </w:p>
    <w:p w14:paraId="5487C55A" w14:textId="08DEFBAD" w:rsidR="00F25038" w:rsidRPr="006F088B" w:rsidRDefault="00BB665A" w:rsidP="0090076F">
      <w:pPr>
        <w:numPr>
          <w:ilvl w:val="1"/>
          <w:numId w:val="37"/>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to all natural and legal persons concerned, as well as the State of Ukraine, including its regional and local authorities</w:t>
      </w:r>
      <w:r w:rsidR="00F26349" w:rsidRPr="006F088B">
        <w:rPr>
          <w:rFonts w:ascii="Times New Roman" w:hAnsi="Times New Roman" w:cs="Times New Roman"/>
          <w:sz w:val="24"/>
          <w:szCs w:val="24"/>
        </w:rPr>
        <w:t xml:space="preserve"> and</w:t>
      </w:r>
      <w:r w:rsidRPr="006F088B">
        <w:rPr>
          <w:rFonts w:ascii="Times New Roman" w:hAnsi="Times New Roman" w:cs="Times New Roman"/>
          <w:sz w:val="24"/>
          <w:szCs w:val="24"/>
        </w:rPr>
        <w:t xml:space="preserve"> state-owned or controlled entities</w:t>
      </w:r>
      <w:r w:rsidR="00F12B84" w:rsidRPr="006F088B">
        <w:rPr>
          <w:rFonts w:ascii="Times New Roman" w:hAnsi="Times New Roman" w:cs="Times New Roman"/>
          <w:sz w:val="24"/>
          <w:szCs w:val="24"/>
        </w:rPr>
        <w:t>.</w:t>
      </w:r>
    </w:p>
    <w:bookmarkEnd w:id="41"/>
    <w:bookmarkEnd w:id="42"/>
    <w:p w14:paraId="09B6AD3C" w14:textId="6DF5C09F" w:rsidR="0089056B" w:rsidRPr="006F088B" w:rsidRDefault="0089056B" w:rsidP="0090076F">
      <w:pPr>
        <w:numPr>
          <w:ilvl w:val="0"/>
          <w:numId w:val="37"/>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For the purposes of this</w:t>
      </w:r>
      <w:r w:rsidR="00EF2017" w:rsidRPr="006F088B">
        <w:rPr>
          <w:rFonts w:ascii="Times New Roman" w:hAnsi="Times New Roman" w:cs="Times New Roman"/>
          <w:sz w:val="24"/>
          <w:szCs w:val="24"/>
        </w:rPr>
        <w:t xml:space="preserve"> </w:t>
      </w:r>
      <w:r w:rsidR="00C111B9" w:rsidRPr="006F088B">
        <w:rPr>
          <w:rFonts w:ascii="Times New Roman" w:hAnsi="Times New Roman" w:cs="Times New Roman"/>
          <w:sz w:val="24"/>
          <w:szCs w:val="24"/>
        </w:rPr>
        <w:t>Convention</w:t>
      </w:r>
      <w:r w:rsidR="00EF2017" w:rsidRPr="006F088B">
        <w:rPr>
          <w:rFonts w:ascii="Times New Roman" w:hAnsi="Times New Roman" w:cs="Times New Roman"/>
          <w:sz w:val="24"/>
          <w:szCs w:val="24"/>
        </w:rPr>
        <w:t xml:space="preserve">, the mandate </w:t>
      </w:r>
      <w:r w:rsidR="008F63B6" w:rsidRPr="006F088B">
        <w:rPr>
          <w:rFonts w:ascii="Times New Roman" w:hAnsi="Times New Roman" w:cs="Times New Roman"/>
          <w:sz w:val="24"/>
          <w:szCs w:val="24"/>
        </w:rPr>
        <w:t xml:space="preserve">of the Commission </w:t>
      </w:r>
      <w:r w:rsidR="00EF2017" w:rsidRPr="006F088B">
        <w:rPr>
          <w:rFonts w:ascii="Times New Roman" w:hAnsi="Times New Roman" w:cs="Times New Roman"/>
          <w:sz w:val="24"/>
          <w:szCs w:val="24"/>
        </w:rPr>
        <w:t xml:space="preserve">under paragraph </w:t>
      </w:r>
      <w:r w:rsidR="00997792" w:rsidRPr="006F088B">
        <w:rPr>
          <w:rFonts w:ascii="Times New Roman" w:hAnsi="Times New Roman" w:cs="Times New Roman"/>
          <w:sz w:val="24"/>
          <w:szCs w:val="24"/>
        </w:rPr>
        <w:t>1</w:t>
      </w:r>
      <w:r w:rsidR="00EF2017" w:rsidRPr="006F088B">
        <w:rPr>
          <w:rFonts w:ascii="Times New Roman" w:hAnsi="Times New Roman" w:cs="Times New Roman"/>
          <w:sz w:val="24"/>
          <w:szCs w:val="24"/>
        </w:rPr>
        <w:t xml:space="preserve"> </w:t>
      </w:r>
      <w:r w:rsidR="009970A4" w:rsidRPr="006F088B">
        <w:rPr>
          <w:rFonts w:ascii="Times New Roman" w:hAnsi="Times New Roman" w:cs="Times New Roman"/>
          <w:sz w:val="24"/>
          <w:szCs w:val="24"/>
        </w:rPr>
        <w:t>above</w:t>
      </w:r>
      <w:r w:rsidR="00EF2017" w:rsidRPr="006F088B">
        <w:rPr>
          <w:rFonts w:ascii="Times New Roman" w:hAnsi="Times New Roman" w:cs="Times New Roman"/>
          <w:sz w:val="24"/>
          <w:szCs w:val="24"/>
        </w:rPr>
        <w:t xml:space="preserve"> </w:t>
      </w:r>
      <w:r w:rsidR="000D2747" w:rsidRPr="006F088B">
        <w:rPr>
          <w:rFonts w:ascii="Times New Roman" w:hAnsi="Times New Roman" w:cs="Times New Roman"/>
          <w:sz w:val="24"/>
          <w:szCs w:val="24"/>
        </w:rPr>
        <w:t xml:space="preserve">shall </w:t>
      </w:r>
      <w:r w:rsidR="00EF2017" w:rsidRPr="006F088B">
        <w:rPr>
          <w:rFonts w:ascii="Times New Roman" w:hAnsi="Times New Roman" w:cs="Times New Roman"/>
          <w:sz w:val="24"/>
          <w:szCs w:val="24"/>
        </w:rPr>
        <w:t>mean that the Commission shall review</w:t>
      </w:r>
      <w:r w:rsidR="00990A3B" w:rsidRPr="006F088B">
        <w:rPr>
          <w:rFonts w:ascii="Times New Roman" w:hAnsi="Times New Roman" w:cs="Times New Roman"/>
          <w:sz w:val="24"/>
          <w:szCs w:val="24"/>
        </w:rPr>
        <w:t>,</w:t>
      </w:r>
      <w:r w:rsidR="00EF2017" w:rsidRPr="006F088B">
        <w:rPr>
          <w:rFonts w:ascii="Times New Roman" w:hAnsi="Times New Roman" w:cs="Times New Roman"/>
          <w:sz w:val="24"/>
          <w:szCs w:val="24"/>
        </w:rPr>
        <w:t xml:space="preserve"> assess</w:t>
      </w:r>
      <w:r w:rsidR="00990A3B" w:rsidRPr="006F088B">
        <w:rPr>
          <w:rFonts w:ascii="Times New Roman" w:hAnsi="Times New Roman" w:cs="Times New Roman"/>
          <w:sz w:val="24"/>
          <w:szCs w:val="24"/>
        </w:rPr>
        <w:t>,</w:t>
      </w:r>
      <w:r w:rsidR="00EF2017" w:rsidRPr="006F088B">
        <w:rPr>
          <w:rFonts w:ascii="Times New Roman" w:hAnsi="Times New Roman" w:cs="Times New Roman"/>
          <w:sz w:val="24"/>
          <w:szCs w:val="24"/>
        </w:rPr>
        <w:t xml:space="preserve"> and decide </w:t>
      </w:r>
      <w:r w:rsidR="00867F81" w:rsidRPr="006F088B">
        <w:rPr>
          <w:rFonts w:ascii="Times New Roman" w:hAnsi="Times New Roman" w:cs="Times New Roman"/>
          <w:sz w:val="24"/>
          <w:szCs w:val="24"/>
        </w:rPr>
        <w:t>Claims</w:t>
      </w:r>
      <w:r w:rsidR="00EF2017" w:rsidRPr="006F088B">
        <w:rPr>
          <w:rFonts w:ascii="Times New Roman" w:hAnsi="Times New Roman" w:cs="Times New Roman"/>
          <w:sz w:val="24"/>
          <w:szCs w:val="24"/>
        </w:rPr>
        <w:t xml:space="preserve"> and determine any </w:t>
      </w:r>
      <w:r w:rsidR="0076355A" w:rsidRPr="006F088B">
        <w:rPr>
          <w:rFonts w:ascii="Times New Roman" w:hAnsi="Times New Roman" w:cs="Times New Roman"/>
          <w:sz w:val="24"/>
          <w:szCs w:val="24"/>
        </w:rPr>
        <w:t>reg</w:t>
      </w:r>
      <w:r w:rsidR="00EF2017" w:rsidRPr="006F088B">
        <w:rPr>
          <w:rFonts w:ascii="Times New Roman" w:hAnsi="Times New Roman" w:cs="Times New Roman"/>
          <w:sz w:val="24"/>
          <w:szCs w:val="24"/>
        </w:rPr>
        <w:t xml:space="preserve"> of compensation due in each case.</w:t>
      </w:r>
    </w:p>
    <w:p w14:paraId="65627CB1" w14:textId="705D79DA" w:rsidR="00BB665A" w:rsidRPr="006F088B" w:rsidRDefault="00BB665A" w:rsidP="0090076F">
      <w:pPr>
        <w:numPr>
          <w:ilvl w:val="0"/>
          <w:numId w:val="37"/>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Commission shall address </w:t>
      </w:r>
      <w:r w:rsidR="00F25038" w:rsidRPr="006F088B">
        <w:rPr>
          <w:rFonts w:ascii="Times New Roman" w:hAnsi="Times New Roman" w:cs="Times New Roman"/>
          <w:sz w:val="24"/>
          <w:szCs w:val="24"/>
        </w:rPr>
        <w:t xml:space="preserve">all </w:t>
      </w:r>
      <w:r w:rsidRPr="006F088B">
        <w:rPr>
          <w:rFonts w:ascii="Times New Roman" w:hAnsi="Times New Roman" w:cs="Times New Roman"/>
          <w:sz w:val="24"/>
          <w:szCs w:val="24"/>
        </w:rPr>
        <w:t>administrative, financial, procedural, factual, legal</w:t>
      </w:r>
      <w:r w:rsidR="00152A07" w:rsidRPr="006F088B">
        <w:rPr>
          <w:rFonts w:ascii="Times New Roman" w:hAnsi="Times New Roman" w:cs="Times New Roman"/>
          <w:sz w:val="24"/>
          <w:szCs w:val="24"/>
        </w:rPr>
        <w:t>,</w:t>
      </w:r>
      <w:r w:rsidRPr="006F088B">
        <w:rPr>
          <w:rFonts w:ascii="Times New Roman" w:hAnsi="Times New Roman" w:cs="Times New Roman"/>
          <w:sz w:val="24"/>
          <w:szCs w:val="24"/>
        </w:rPr>
        <w:t xml:space="preserve"> and policy issues </w:t>
      </w:r>
      <w:r w:rsidR="00F25038" w:rsidRPr="006F088B">
        <w:rPr>
          <w:rFonts w:ascii="Times New Roman" w:hAnsi="Times New Roman" w:cs="Times New Roman"/>
          <w:sz w:val="24"/>
          <w:szCs w:val="24"/>
        </w:rPr>
        <w:t xml:space="preserve">as required </w:t>
      </w:r>
      <w:r w:rsidRPr="006F088B">
        <w:rPr>
          <w:rFonts w:ascii="Times New Roman" w:hAnsi="Times New Roman" w:cs="Times New Roman"/>
          <w:sz w:val="24"/>
          <w:szCs w:val="24"/>
        </w:rPr>
        <w:t xml:space="preserve">to decide </w:t>
      </w:r>
      <w:r w:rsidR="00867F81" w:rsidRPr="006F088B">
        <w:rPr>
          <w:rFonts w:ascii="Times New Roman" w:hAnsi="Times New Roman" w:cs="Times New Roman"/>
          <w:sz w:val="24"/>
          <w:szCs w:val="24"/>
        </w:rPr>
        <w:t>Claims</w:t>
      </w:r>
      <w:r w:rsidRPr="006F088B">
        <w:rPr>
          <w:rFonts w:ascii="Times New Roman" w:hAnsi="Times New Roman" w:cs="Times New Roman"/>
          <w:sz w:val="24"/>
          <w:szCs w:val="24"/>
        </w:rPr>
        <w:t xml:space="preserve"> and determine </w:t>
      </w:r>
      <w:r w:rsidR="007C0692" w:rsidRPr="006F088B">
        <w:rPr>
          <w:rFonts w:ascii="Times New Roman" w:hAnsi="Times New Roman" w:cs="Times New Roman"/>
          <w:sz w:val="24"/>
          <w:szCs w:val="24"/>
        </w:rPr>
        <w:t xml:space="preserve">any </w:t>
      </w:r>
      <w:r w:rsidRPr="006F088B">
        <w:rPr>
          <w:rFonts w:ascii="Times New Roman" w:hAnsi="Times New Roman" w:cs="Times New Roman"/>
          <w:sz w:val="24"/>
          <w:szCs w:val="24"/>
        </w:rPr>
        <w:t>amount of compensation due in each case.</w:t>
      </w:r>
    </w:p>
    <w:p w14:paraId="58217059" w14:textId="4D188679" w:rsidR="00FD43C0" w:rsidRPr="006F088B" w:rsidRDefault="00FD43C0" w:rsidP="0090076F">
      <w:pPr>
        <w:numPr>
          <w:ilvl w:val="0"/>
          <w:numId w:val="37"/>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The Commission shall work on the basis that the Russian Federation</w:t>
      </w:r>
      <w:r w:rsidR="006D2ADF" w:rsidRPr="006F088B">
        <w:rPr>
          <w:rFonts w:ascii="Times New Roman" w:hAnsi="Times New Roman" w:cs="Times New Roman"/>
          <w:sz w:val="24"/>
          <w:szCs w:val="24"/>
        </w:rPr>
        <w:t>, under international law,</w:t>
      </w:r>
      <w:r w:rsidRPr="006F088B">
        <w:rPr>
          <w:rFonts w:ascii="Times New Roman" w:hAnsi="Times New Roman" w:cs="Times New Roman"/>
          <w:sz w:val="24"/>
          <w:szCs w:val="24"/>
        </w:rPr>
        <w:t xml:space="preserve"> is responsible for all damage, loss</w:t>
      </w:r>
      <w:r w:rsidR="006C10A5" w:rsidRPr="006F088B">
        <w:rPr>
          <w:rFonts w:ascii="Times New Roman" w:hAnsi="Times New Roman" w:cs="Times New Roman"/>
          <w:sz w:val="24"/>
          <w:szCs w:val="24"/>
        </w:rPr>
        <w:t>,</w:t>
      </w:r>
      <w:r w:rsidRPr="006F088B">
        <w:rPr>
          <w:rFonts w:ascii="Times New Roman" w:hAnsi="Times New Roman" w:cs="Times New Roman"/>
          <w:sz w:val="24"/>
          <w:szCs w:val="24"/>
        </w:rPr>
        <w:t xml:space="preserve"> or injury caused by its internationally wrongful acts in or against Ukraine </w:t>
      </w:r>
      <w:r w:rsidR="006C10A5" w:rsidRPr="006F088B">
        <w:rPr>
          <w:rFonts w:ascii="Times New Roman" w:hAnsi="Times New Roman" w:cs="Times New Roman"/>
          <w:sz w:val="24"/>
          <w:szCs w:val="24"/>
        </w:rPr>
        <w:t>in accordance with</w:t>
      </w:r>
      <w:r w:rsidRPr="006F088B">
        <w:rPr>
          <w:rFonts w:ascii="Times New Roman" w:hAnsi="Times New Roman" w:cs="Times New Roman"/>
          <w:sz w:val="24"/>
          <w:szCs w:val="24"/>
        </w:rPr>
        <w:t xml:space="preserve"> paragraph </w:t>
      </w:r>
      <w:r w:rsidR="00997792" w:rsidRPr="006F088B">
        <w:rPr>
          <w:rFonts w:ascii="Times New Roman" w:hAnsi="Times New Roman" w:cs="Times New Roman"/>
          <w:sz w:val="24"/>
          <w:szCs w:val="24"/>
        </w:rPr>
        <w:t>1</w:t>
      </w:r>
      <w:r w:rsidRPr="006F088B">
        <w:rPr>
          <w:rFonts w:ascii="Times New Roman" w:hAnsi="Times New Roman" w:cs="Times New Roman"/>
          <w:sz w:val="24"/>
          <w:szCs w:val="24"/>
        </w:rPr>
        <w:t xml:space="preserve"> </w:t>
      </w:r>
      <w:r w:rsidR="009970A4" w:rsidRPr="006F088B">
        <w:rPr>
          <w:rFonts w:ascii="Times New Roman" w:hAnsi="Times New Roman" w:cs="Times New Roman"/>
          <w:sz w:val="24"/>
          <w:szCs w:val="24"/>
        </w:rPr>
        <w:t>above</w:t>
      </w:r>
      <w:r w:rsidR="008329BB" w:rsidRPr="006F088B">
        <w:rPr>
          <w:rFonts w:ascii="Times New Roman" w:hAnsi="Times New Roman" w:cs="Times New Roman"/>
          <w:sz w:val="24"/>
          <w:szCs w:val="24"/>
        </w:rPr>
        <w:t>.</w:t>
      </w:r>
    </w:p>
    <w:p w14:paraId="4A4048A4" w14:textId="78792466" w:rsidR="00AA4287" w:rsidRPr="006F088B" w:rsidRDefault="00BB665A" w:rsidP="0090076F">
      <w:pPr>
        <w:numPr>
          <w:ilvl w:val="0"/>
          <w:numId w:val="37"/>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The decisions of the Commission</w:t>
      </w:r>
      <w:r w:rsidR="00C42641" w:rsidRPr="006F088B">
        <w:rPr>
          <w:rFonts w:ascii="Times New Roman" w:hAnsi="Times New Roman" w:cs="Times New Roman"/>
          <w:sz w:val="24"/>
          <w:szCs w:val="24"/>
        </w:rPr>
        <w:t>, including</w:t>
      </w:r>
      <w:r w:rsidRPr="006F088B">
        <w:rPr>
          <w:rFonts w:ascii="Times New Roman" w:hAnsi="Times New Roman" w:cs="Times New Roman"/>
          <w:sz w:val="24"/>
          <w:szCs w:val="24"/>
        </w:rPr>
        <w:t xml:space="preserve"> on amounts of compensation </w:t>
      </w:r>
      <w:r w:rsidR="00C42641" w:rsidRPr="006F088B">
        <w:rPr>
          <w:rFonts w:ascii="Times New Roman" w:hAnsi="Times New Roman" w:cs="Times New Roman"/>
          <w:sz w:val="24"/>
          <w:szCs w:val="24"/>
        </w:rPr>
        <w:t xml:space="preserve">determined and </w:t>
      </w:r>
      <w:r w:rsidRPr="006F088B">
        <w:rPr>
          <w:rFonts w:ascii="Times New Roman" w:hAnsi="Times New Roman" w:cs="Times New Roman"/>
          <w:sz w:val="24"/>
          <w:szCs w:val="24"/>
        </w:rPr>
        <w:t xml:space="preserve">awarded in accordance with this </w:t>
      </w:r>
      <w:r w:rsidR="00C111B9" w:rsidRPr="006F088B">
        <w:rPr>
          <w:rFonts w:ascii="Times New Roman" w:hAnsi="Times New Roman" w:cs="Times New Roman"/>
          <w:sz w:val="24"/>
          <w:szCs w:val="24"/>
        </w:rPr>
        <w:t>Convention</w:t>
      </w:r>
      <w:r w:rsidR="002550AB" w:rsidRPr="006F088B">
        <w:rPr>
          <w:rFonts w:ascii="Times New Roman" w:hAnsi="Times New Roman" w:cs="Times New Roman"/>
          <w:sz w:val="24"/>
          <w:szCs w:val="24"/>
        </w:rPr>
        <w:t>,</w:t>
      </w:r>
      <w:r w:rsidRPr="006F088B">
        <w:rPr>
          <w:rFonts w:ascii="Times New Roman" w:hAnsi="Times New Roman" w:cs="Times New Roman"/>
          <w:sz w:val="24"/>
          <w:szCs w:val="24"/>
        </w:rPr>
        <w:t xml:space="preserve"> shall be final. </w:t>
      </w:r>
      <w:r w:rsidR="00AA4287" w:rsidRPr="006F088B">
        <w:rPr>
          <w:rFonts w:ascii="Times New Roman" w:hAnsi="Times New Roman" w:cs="Times New Roman"/>
          <w:sz w:val="24"/>
          <w:szCs w:val="24"/>
        </w:rPr>
        <w:t xml:space="preserve">Decisions on amounts of compensation shall be reflective of a fair and just assessment and determination of the value of a </w:t>
      </w:r>
      <w:r w:rsidR="00F7562A" w:rsidRPr="006F088B">
        <w:rPr>
          <w:rFonts w:ascii="Times New Roman" w:hAnsi="Times New Roman" w:cs="Times New Roman"/>
          <w:sz w:val="24"/>
          <w:szCs w:val="24"/>
        </w:rPr>
        <w:t>C</w:t>
      </w:r>
      <w:r w:rsidR="00AA4287" w:rsidRPr="006F088B">
        <w:rPr>
          <w:rFonts w:ascii="Times New Roman" w:hAnsi="Times New Roman" w:cs="Times New Roman"/>
          <w:sz w:val="24"/>
          <w:szCs w:val="24"/>
        </w:rPr>
        <w:t>laim.</w:t>
      </w:r>
    </w:p>
    <w:p w14:paraId="0E568DF0" w14:textId="2B878CAA" w:rsidR="00BB665A" w:rsidRPr="006F088B" w:rsidRDefault="00BB665A" w:rsidP="0090076F">
      <w:pPr>
        <w:numPr>
          <w:ilvl w:val="0"/>
          <w:numId w:val="37"/>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Decisions of the Commission shall</w:t>
      </w:r>
      <w:r w:rsidR="000508A9" w:rsidRPr="006F088B">
        <w:rPr>
          <w:rFonts w:ascii="Times New Roman" w:hAnsi="Times New Roman" w:cs="Times New Roman"/>
          <w:sz w:val="24"/>
          <w:szCs w:val="24"/>
        </w:rPr>
        <w:t>,</w:t>
      </w:r>
      <w:r w:rsidRPr="006F088B">
        <w:rPr>
          <w:rFonts w:ascii="Times New Roman" w:hAnsi="Times New Roman" w:cs="Times New Roman"/>
          <w:sz w:val="24"/>
          <w:szCs w:val="24"/>
        </w:rPr>
        <w:t xml:space="preserve"> </w:t>
      </w:r>
      <w:r w:rsidR="00385250" w:rsidRPr="006F088B">
        <w:rPr>
          <w:rFonts w:ascii="Times New Roman" w:hAnsi="Times New Roman" w:cs="Times New Roman"/>
          <w:sz w:val="24"/>
          <w:szCs w:val="24"/>
        </w:rPr>
        <w:t>so far as the operation of the Commission is concerned</w:t>
      </w:r>
      <w:r w:rsidR="000508A9" w:rsidRPr="006F088B">
        <w:rPr>
          <w:rFonts w:ascii="Times New Roman" w:hAnsi="Times New Roman" w:cs="Times New Roman"/>
          <w:sz w:val="24"/>
          <w:szCs w:val="24"/>
        </w:rPr>
        <w:t>,</w:t>
      </w:r>
      <w:r w:rsidR="00385250" w:rsidRPr="006F088B">
        <w:rPr>
          <w:rFonts w:ascii="Times New Roman" w:hAnsi="Times New Roman" w:cs="Times New Roman"/>
          <w:sz w:val="24"/>
          <w:szCs w:val="24"/>
        </w:rPr>
        <w:t xml:space="preserve"> </w:t>
      </w:r>
      <w:r w:rsidRPr="006F088B">
        <w:rPr>
          <w:rFonts w:ascii="Times New Roman" w:hAnsi="Times New Roman" w:cs="Times New Roman"/>
          <w:sz w:val="24"/>
          <w:szCs w:val="24"/>
        </w:rPr>
        <w:t xml:space="preserve">be considered by all Members of the Commission as </w:t>
      </w:r>
      <w:r w:rsidR="00F25038" w:rsidRPr="006F088B">
        <w:rPr>
          <w:rFonts w:ascii="Times New Roman" w:hAnsi="Times New Roman" w:cs="Times New Roman"/>
          <w:sz w:val="24"/>
          <w:szCs w:val="24"/>
        </w:rPr>
        <w:t xml:space="preserve">finally </w:t>
      </w:r>
      <w:r w:rsidR="00C42641" w:rsidRPr="006F088B">
        <w:rPr>
          <w:rFonts w:ascii="Times New Roman" w:hAnsi="Times New Roman" w:cs="Times New Roman"/>
          <w:sz w:val="24"/>
          <w:szCs w:val="24"/>
        </w:rPr>
        <w:t>resolving</w:t>
      </w:r>
      <w:r w:rsidR="007C0692" w:rsidRPr="006F088B">
        <w:rPr>
          <w:rFonts w:ascii="Times New Roman" w:hAnsi="Times New Roman" w:cs="Times New Roman"/>
          <w:sz w:val="24"/>
          <w:szCs w:val="24"/>
        </w:rPr>
        <w:t xml:space="preserve"> </w:t>
      </w:r>
      <w:r w:rsidRPr="006F088B">
        <w:rPr>
          <w:rFonts w:ascii="Times New Roman" w:hAnsi="Times New Roman" w:cs="Times New Roman"/>
          <w:sz w:val="24"/>
          <w:szCs w:val="24"/>
        </w:rPr>
        <w:t xml:space="preserve">all factual and legal questions with respect to </w:t>
      </w:r>
      <w:r w:rsidR="00F25038" w:rsidRPr="006F088B">
        <w:rPr>
          <w:rFonts w:ascii="Times New Roman" w:hAnsi="Times New Roman" w:cs="Times New Roman"/>
          <w:sz w:val="24"/>
          <w:szCs w:val="24"/>
        </w:rPr>
        <w:t xml:space="preserve">a </w:t>
      </w:r>
      <w:r w:rsidR="00F7562A" w:rsidRPr="006F088B">
        <w:rPr>
          <w:rFonts w:ascii="Times New Roman" w:hAnsi="Times New Roman" w:cs="Times New Roman"/>
          <w:sz w:val="24"/>
          <w:szCs w:val="24"/>
        </w:rPr>
        <w:t>C</w:t>
      </w:r>
      <w:r w:rsidRPr="006F088B">
        <w:rPr>
          <w:rFonts w:ascii="Times New Roman" w:hAnsi="Times New Roman" w:cs="Times New Roman"/>
          <w:sz w:val="24"/>
          <w:szCs w:val="24"/>
        </w:rPr>
        <w:t xml:space="preserve">laim. </w:t>
      </w:r>
    </w:p>
    <w:p w14:paraId="298FD86D" w14:textId="2A3E3D6A" w:rsidR="00BB665A" w:rsidRPr="006F088B" w:rsidRDefault="00116B32" w:rsidP="00116B32">
      <w:pPr>
        <w:pStyle w:val="Heading1"/>
        <w:numPr>
          <w:ilvl w:val="0"/>
          <w:numId w:val="0"/>
        </w:numPr>
        <w:ind w:left="720" w:hanging="360"/>
        <w:jc w:val="both"/>
        <w:rPr>
          <w:rFonts w:ascii="Times New Roman" w:hAnsi="Times New Roman" w:cs="Times New Roman"/>
          <w:sz w:val="24"/>
          <w:szCs w:val="24"/>
        </w:rPr>
      </w:pPr>
      <w:bookmarkStart w:id="44" w:name="_Toc181186716"/>
      <w:bookmarkStart w:id="45" w:name="_Toc185851020"/>
      <w:bookmarkStart w:id="46" w:name="_Toc190088980"/>
      <w:bookmarkStart w:id="47" w:name="_Toc193897973"/>
      <w:bookmarkStart w:id="48" w:name="_Toc203410634"/>
      <w:bookmarkStart w:id="49" w:name="_Toc208644046"/>
      <w:r w:rsidRPr="006F088B">
        <w:rPr>
          <w:rFonts w:ascii="Times New Roman" w:hAnsi="Times New Roman" w:cs="Times New Roman"/>
          <w:sz w:val="24"/>
          <w:szCs w:val="24"/>
        </w:rPr>
        <w:t xml:space="preserve">PART III – </w:t>
      </w:r>
      <w:bookmarkStart w:id="50" w:name="_Toc203762268"/>
      <w:r w:rsidR="00BB665A" w:rsidRPr="006F088B">
        <w:rPr>
          <w:rFonts w:ascii="Times New Roman" w:hAnsi="Times New Roman" w:cs="Times New Roman"/>
          <w:sz w:val="24"/>
          <w:szCs w:val="24"/>
        </w:rPr>
        <w:t>LEGAL STATUS AND SEAT</w:t>
      </w:r>
      <w:bookmarkEnd w:id="44"/>
      <w:bookmarkEnd w:id="45"/>
      <w:bookmarkEnd w:id="46"/>
      <w:bookmarkEnd w:id="47"/>
      <w:bookmarkEnd w:id="48"/>
      <w:bookmarkEnd w:id="49"/>
      <w:bookmarkEnd w:id="50"/>
    </w:p>
    <w:p w14:paraId="4376C3C0" w14:textId="6A1C1453" w:rsidR="00BB665A" w:rsidRPr="006F088B" w:rsidRDefault="00BB665A" w:rsidP="00BA6BD0">
      <w:pPr>
        <w:pStyle w:val="Heading2"/>
        <w:keepNext w:val="0"/>
        <w:keepLines w:val="0"/>
        <w:jc w:val="both"/>
        <w:rPr>
          <w:rFonts w:ascii="Times New Roman" w:hAnsi="Times New Roman" w:cs="Times New Roman"/>
          <w:sz w:val="24"/>
          <w:szCs w:val="24"/>
        </w:rPr>
      </w:pPr>
      <w:bookmarkStart w:id="51" w:name="_Toc189687651"/>
      <w:bookmarkStart w:id="52" w:name="_Toc189694054"/>
      <w:bookmarkStart w:id="53" w:name="_Toc181186717"/>
      <w:bookmarkStart w:id="54" w:name="_Toc185851021"/>
      <w:bookmarkStart w:id="55" w:name="_Toc190088981"/>
      <w:bookmarkStart w:id="56" w:name="_Toc193897974"/>
      <w:bookmarkStart w:id="57" w:name="_Toc203410635"/>
      <w:bookmarkStart w:id="58" w:name="_Toc203762269"/>
      <w:bookmarkStart w:id="59" w:name="_Toc208644047"/>
      <w:bookmarkEnd w:id="51"/>
      <w:bookmarkEnd w:id="52"/>
      <w:r w:rsidRPr="006F088B">
        <w:rPr>
          <w:rFonts w:ascii="Times New Roman" w:hAnsi="Times New Roman" w:cs="Times New Roman"/>
          <w:sz w:val="24"/>
          <w:szCs w:val="24"/>
        </w:rPr>
        <w:t xml:space="preserve">Legal </w:t>
      </w:r>
      <w:bookmarkEnd w:id="53"/>
      <w:bookmarkEnd w:id="54"/>
      <w:r w:rsidR="00726B0A" w:rsidRPr="006F088B">
        <w:rPr>
          <w:rFonts w:ascii="Times New Roman" w:hAnsi="Times New Roman" w:cs="Times New Roman"/>
          <w:sz w:val="24"/>
          <w:szCs w:val="24"/>
        </w:rPr>
        <w:t>Personality</w:t>
      </w:r>
      <w:bookmarkEnd w:id="55"/>
      <w:bookmarkEnd w:id="56"/>
      <w:bookmarkEnd w:id="57"/>
      <w:bookmarkEnd w:id="58"/>
      <w:bookmarkEnd w:id="59"/>
      <w:r w:rsidR="00726B0A" w:rsidRPr="006F088B">
        <w:rPr>
          <w:rFonts w:ascii="Times New Roman" w:hAnsi="Times New Roman" w:cs="Times New Roman"/>
          <w:sz w:val="24"/>
          <w:szCs w:val="24"/>
        </w:rPr>
        <w:t xml:space="preserve"> </w:t>
      </w:r>
    </w:p>
    <w:p w14:paraId="5141D3EB" w14:textId="0EADF903" w:rsidR="008329BB" w:rsidRPr="006F088B" w:rsidRDefault="008329BB" w:rsidP="0005505F">
      <w:pPr>
        <w:numPr>
          <w:ilvl w:val="0"/>
          <w:numId w:val="5"/>
        </w:numPr>
        <w:spacing w:before="160" w:after="0" w:line="276" w:lineRule="auto"/>
        <w:rPr>
          <w:rFonts w:ascii="Times New Roman" w:hAnsi="Times New Roman" w:cs="Times New Roman"/>
          <w:sz w:val="24"/>
          <w:szCs w:val="24"/>
        </w:rPr>
      </w:pPr>
      <w:bookmarkStart w:id="60" w:name="_Toc181186718"/>
      <w:bookmarkStart w:id="61" w:name="_Ref189692581"/>
      <w:bookmarkStart w:id="62" w:name="_Toc185851022"/>
      <w:bookmarkStart w:id="63" w:name="_Toc190088982"/>
      <w:bookmarkStart w:id="64" w:name="_Toc193897975"/>
      <w:r w:rsidRPr="006F088B">
        <w:rPr>
          <w:rFonts w:ascii="Times New Roman" w:hAnsi="Times New Roman" w:cs="Times New Roman"/>
          <w:sz w:val="24"/>
          <w:szCs w:val="24"/>
        </w:rPr>
        <w:t>The Commission shall possess international legal personality.</w:t>
      </w:r>
    </w:p>
    <w:p w14:paraId="628CA1A4" w14:textId="40E61FAC" w:rsidR="008329BB" w:rsidRPr="006F088B" w:rsidRDefault="002037E3" w:rsidP="00D312AC">
      <w:pPr>
        <w:numPr>
          <w:ilvl w:val="0"/>
          <w:numId w:val="5"/>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Accordingly, t</w:t>
      </w:r>
      <w:r w:rsidR="008329BB" w:rsidRPr="006F088B">
        <w:rPr>
          <w:rFonts w:ascii="Times New Roman" w:hAnsi="Times New Roman" w:cs="Times New Roman"/>
          <w:sz w:val="24"/>
          <w:szCs w:val="24"/>
        </w:rPr>
        <w:t>he Commission shall enjoy such legal capacity as is necessary for the exercise of its functions, fulfilment of its mandate, and the protection of its interests, in particular the capacity to enter into agreements, to acquire and dispose of movable and immovable property, and to institute legal proceedings.</w:t>
      </w:r>
    </w:p>
    <w:p w14:paraId="7E635D6B" w14:textId="4D521F6E" w:rsidR="00BB665A" w:rsidRPr="006F088B" w:rsidRDefault="00BB665A" w:rsidP="00BA6BD0">
      <w:pPr>
        <w:pStyle w:val="Heading2"/>
        <w:keepNext w:val="0"/>
        <w:keepLines w:val="0"/>
        <w:jc w:val="both"/>
        <w:rPr>
          <w:rFonts w:ascii="Times New Roman" w:hAnsi="Times New Roman" w:cs="Times New Roman"/>
          <w:sz w:val="24"/>
          <w:szCs w:val="24"/>
        </w:rPr>
      </w:pPr>
      <w:bookmarkStart w:id="65" w:name="_Toc203410636"/>
      <w:bookmarkStart w:id="66" w:name="_Toc203762270"/>
      <w:bookmarkStart w:id="67" w:name="_Toc208644048"/>
      <w:r w:rsidRPr="006F088B">
        <w:rPr>
          <w:rFonts w:ascii="Times New Roman" w:hAnsi="Times New Roman" w:cs="Times New Roman"/>
          <w:sz w:val="24"/>
          <w:szCs w:val="24"/>
        </w:rPr>
        <w:t>Seat</w:t>
      </w:r>
      <w:bookmarkEnd w:id="60"/>
      <w:bookmarkEnd w:id="61"/>
      <w:bookmarkEnd w:id="62"/>
      <w:bookmarkEnd w:id="63"/>
      <w:bookmarkEnd w:id="64"/>
      <w:bookmarkEnd w:id="65"/>
      <w:bookmarkEnd w:id="66"/>
      <w:bookmarkEnd w:id="67"/>
    </w:p>
    <w:p w14:paraId="4503CCAE" w14:textId="1A68BA52" w:rsidR="00BB665A" w:rsidRPr="006F088B" w:rsidRDefault="00BB665A" w:rsidP="008A4C2E">
      <w:pPr>
        <w:numPr>
          <w:ilvl w:val="0"/>
          <w:numId w:val="47"/>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lastRenderedPageBreak/>
        <w:t xml:space="preserve">The Commission shall have its seat </w:t>
      </w:r>
      <w:r w:rsidR="005075C2" w:rsidRPr="006F088B">
        <w:rPr>
          <w:rFonts w:ascii="Times New Roman" w:hAnsi="Times New Roman" w:cs="Times New Roman"/>
          <w:sz w:val="24"/>
          <w:szCs w:val="24"/>
        </w:rPr>
        <w:t>i</w:t>
      </w:r>
      <w:r w:rsidR="002037E3" w:rsidRPr="006F088B">
        <w:rPr>
          <w:rFonts w:ascii="Times New Roman" w:hAnsi="Times New Roman" w:cs="Times New Roman"/>
          <w:sz w:val="24"/>
          <w:szCs w:val="24"/>
        </w:rPr>
        <w:t>n the territory of one of the Parties to this Convention</w:t>
      </w:r>
      <w:r w:rsidRPr="006F088B">
        <w:rPr>
          <w:rFonts w:ascii="Times New Roman" w:hAnsi="Times New Roman" w:cs="Times New Roman"/>
          <w:sz w:val="24"/>
          <w:szCs w:val="24"/>
        </w:rPr>
        <w:t xml:space="preserve">. </w:t>
      </w:r>
    </w:p>
    <w:p w14:paraId="016D5260" w14:textId="462997D2" w:rsidR="00EF4CE8" w:rsidRPr="006F088B" w:rsidRDefault="00A349D9" w:rsidP="0057705F">
      <w:pPr>
        <w:numPr>
          <w:ilvl w:val="0"/>
          <w:numId w:val="47"/>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status and operation of the Commission in the </w:t>
      </w:r>
      <w:r w:rsidR="002037E3" w:rsidRPr="006F088B">
        <w:rPr>
          <w:rFonts w:ascii="Times New Roman" w:hAnsi="Times New Roman" w:cs="Times New Roman"/>
          <w:sz w:val="24"/>
          <w:szCs w:val="24"/>
        </w:rPr>
        <w:t>host State</w:t>
      </w:r>
      <w:r w:rsidRPr="006F088B">
        <w:rPr>
          <w:rFonts w:ascii="Times New Roman" w:hAnsi="Times New Roman" w:cs="Times New Roman"/>
          <w:sz w:val="24"/>
          <w:szCs w:val="24"/>
        </w:rPr>
        <w:t xml:space="preserve"> shall be regulated by a </w:t>
      </w:r>
      <w:r w:rsidR="000D2747" w:rsidRPr="006F088B">
        <w:rPr>
          <w:rFonts w:ascii="Times New Roman" w:hAnsi="Times New Roman" w:cs="Times New Roman"/>
          <w:sz w:val="24"/>
          <w:szCs w:val="24"/>
        </w:rPr>
        <w:t>h</w:t>
      </w:r>
      <w:r w:rsidRPr="006F088B">
        <w:rPr>
          <w:rFonts w:ascii="Times New Roman" w:hAnsi="Times New Roman" w:cs="Times New Roman"/>
          <w:sz w:val="24"/>
          <w:szCs w:val="24"/>
        </w:rPr>
        <w:t xml:space="preserve">ost State </w:t>
      </w:r>
      <w:r w:rsidR="000D2747" w:rsidRPr="006F088B">
        <w:rPr>
          <w:rFonts w:ascii="Times New Roman" w:hAnsi="Times New Roman" w:cs="Times New Roman"/>
          <w:sz w:val="24"/>
          <w:szCs w:val="24"/>
        </w:rPr>
        <w:t>a</w:t>
      </w:r>
      <w:r w:rsidRPr="006F088B">
        <w:rPr>
          <w:rFonts w:ascii="Times New Roman" w:hAnsi="Times New Roman" w:cs="Times New Roman"/>
          <w:sz w:val="24"/>
          <w:szCs w:val="24"/>
        </w:rPr>
        <w:t xml:space="preserve">greement concluded between the </w:t>
      </w:r>
      <w:r w:rsidR="002037E3" w:rsidRPr="006F088B">
        <w:rPr>
          <w:rFonts w:ascii="Times New Roman" w:hAnsi="Times New Roman" w:cs="Times New Roman"/>
          <w:sz w:val="24"/>
          <w:szCs w:val="24"/>
        </w:rPr>
        <w:t>host State</w:t>
      </w:r>
      <w:r w:rsidRPr="006F088B">
        <w:rPr>
          <w:rFonts w:ascii="Times New Roman" w:hAnsi="Times New Roman" w:cs="Times New Roman"/>
          <w:sz w:val="24"/>
          <w:szCs w:val="24"/>
        </w:rPr>
        <w:t xml:space="preserve"> and the Commission.</w:t>
      </w:r>
    </w:p>
    <w:p w14:paraId="3733DF3F" w14:textId="6E069786" w:rsidR="00EF4CE8" w:rsidRPr="006F088B" w:rsidRDefault="007B5269" w:rsidP="0057705F">
      <w:pPr>
        <w:numPr>
          <w:ilvl w:val="0"/>
          <w:numId w:val="47"/>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The Commission shall have an office in Ukraine for the purpose of assisting the Assembly, the Council, and the Panels in their functions.</w:t>
      </w:r>
    </w:p>
    <w:p w14:paraId="6F4E9C88" w14:textId="44B21FDE" w:rsidR="00BB665A" w:rsidRPr="006F088B" w:rsidRDefault="00BB665A" w:rsidP="00641700">
      <w:pPr>
        <w:numPr>
          <w:ilvl w:val="0"/>
          <w:numId w:val="47"/>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The Commission shall enter into arrangements</w:t>
      </w:r>
      <w:r w:rsidR="009448BF" w:rsidRPr="006F088B">
        <w:rPr>
          <w:rFonts w:ascii="Times New Roman" w:hAnsi="Times New Roman" w:cs="Times New Roman"/>
          <w:sz w:val="24"/>
          <w:szCs w:val="24"/>
        </w:rPr>
        <w:t xml:space="preserve"> and/or agreements</w:t>
      </w:r>
      <w:r w:rsidRPr="006F088B">
        <w:rPr>
          <w:rFonts w:ascii="Times New Roman" w:hAnsi="Times New Roman" w:cs="Times New Roman"/>
          <w:sz w:val="24"/>
          <w:szCs w:val="24"/>
        </w:rPr>
        <w:t xml:space="preserve"> with Ukraine that shall regulate the status and operation of the office </w:t>
      </w:r>
      <w:r w:rsidR="007169E4" w:rsidRPr="006F088B">
        <w:rPr>
          <w:rFonts w:ascii="Times New Roman" w:hAnsi="Times New Roman" w:cs="Times New Roman"/>
          <w:sz w:val="24"/>
          <w:szCs w:val="24"/>
        </w:rPr>
        <w:t xml:space="preserve">of the Commission </w:t>
      </w:r>
      <w:r w:rsidRPr="006F088B">
        <w:rPr>
          <w:rFonts w:ascii="Times New Roman" w:hAnsi="Times New Roman" w:cs="Times New Roman"/>
          <w:sz w:val="24"/>
          <w:szCs w:val="24"/>
        </w:rPr>
        <w:t>in Ukraine.</w:t>
      </w:r>
    </w:p>
    <w:p w14:paraId="35D80943" w14:textId="70208D85" w:rsidR="00BB665A" w:rsidRPr="006F088B" w:rsidRDefault="00BB665A" w:rsidP="00641700">
      <w:pPr>
        <w:numPr>
          <w:ilvl w:val="0"/>
          <w:numId w:val="47"/>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Assembly may decide to establish offices </w:t>
      </w:r>
      <w:r w:rsidR="00727043" w:rsidRPr="006F088B">
        <w:rPr>
          <w:rFonts w:ascii="Times New Roman" w:hAnsi="Times New Roman" w:cs="Times New Roman"/>
          <w:sz w:val="24"/>
          <w:szCs w:val="24"/>
        </w:rPr>
        <w:t xml:space="preserve">of the Commission </w:t>
      </w:r>
      <w:r w:rsidRPr="006F088B">
        <w:rPr>
          <w:rFonts w:ascii="Times New Roman" w:hAnsi="Times New Roman" w:cs="Times New Roman"/>
          <w:sz w:val="24"/>
          <w:szCs w:val="24"/>
        </w:rPr>
        <w:t xml:space="preserve">in </w:t>
      </w:r>
      <w:r w:rsidR="003A3956" w:rsidRPr="006F088B">
        <w:rPr>
          <w:rFonts w:ascii="Times New Roman" w:hAnsi="Times New Roman" w:cs="Times New Roman"/>
          <w:sz w:val="24"/>
          <w:szCs w:val="24"/>
        </w:rPr>
        <w:t xml:space="preserve">any </w:t>
      </w:r>
      <w:r w:rsidRPr="006F088B">
        <w:rPr>
          <w:rFonts w:ascii="Times New Roman" w:hAnsi="Times New Roman" w:cs="Times New Roman"/>
          <w:sz w:val="24"/>
          <w:szCs w:val="24"/>
        </w:rPr>
        <w:t>other State subject to the consent of such State.</w:t>
      </w:r>
    </w:p>
    <w:p w14:paraId="55F64A92" w14:textId="0DBB0DE0" w:rsidR="00BB665A" w:rsidRPr="006F088B" w:rsidRDefault="00BB665A" w:rsidP="00BA6BD0">
      <w:pPr>
        <w:pStyle w:val="Heading2"/>
        <w:keepNext w:val="0"/>
        <w:keepLines w:val="0"/>
        <w:jc w:val="both"/>
        <w:rPr>
          <w:rFonts w:ascii="Times New Roman" w:hAnsi="Times New Roman" w:cs="Times New Roman"/>
          <w:sz w:val="24"/>
          <w:szCs w:val="24"/>
        </w:rPr>
      </w:pPr>
      <w:bookmarkStart w:id="68" w:name="_Toc185851023"/>
      <w:bookmarkStart w:id="69" w:name="_Toc181186719"/>
      <w:bookmarkStart w:id="70" w:name="_Toc190088983"/>
      <w:bookmarkStart w:id="71" w:name="_Toc193897976"/>
      <w:bookmarkStart w:id="72" w:name="_Toc203410637"/>
      <w:bookmarkStart w:id="73" w:name="_Toc203762271"/>
      <w:bookmarkStart w:id="74" w:name="_Toc208644049"/>
      <w:r w:rsidRPr="006F088B">
        <w:rPr>
          <w:rFonts w:ascii="Times New Roman" w:hAnsi="Times New Roman" w:cs="Times New Roman"/>
          <w:sz w:val="24"/>
          <w:szCs w:val="24"/>
        </w:rPr>
        <w:t xml:space="preserve">Privileges and </w:t>
      </w:r>
      <w:bookmarkEnd w:id="68"/>
      <w:r w:rsidR="00726B0A" w:rsidRPr="006F088B">
        <w:rPr>
          <w:rFonts w:ascii="Times New Roman" w:hAnsi="Times New Roman" w:cs="Times New Roman"/>
          <w:sz w:val="24"/>
          <w:szCs w:val="24"/>
        </w:rPr>
        <w:t>I</w:t>
      </w:r>
      <w:r w:rsidRPr="006F088B">
        <w:rPr>
          <w:rFonts w:ascii="Times New Roman" w:hAnsi="Times New Roman" w:cs="Times New Roman"/>
          <w:sz w:val="24"/>
          <w:szCs w:val="24"/>
        </w:rPr>
        <w:t>mmunities</w:t>
      </w:r>
      <w:bookmarkEnd w:id="69"/>
      <w:bookmarkEnd w:id="70"/>
      <w:bookmarkEnd w:id="71"/>
      <w:bookmarkEnd w:id="72"/>
      <w:bookmarkEnd w:id="73"/>
      <w:bookmarkEnd w:id="74"/>
    </w:p>
    <w:p w14:paraId="37CC560A" w14:textId="77777777" w:rsidR="00DE7616" w:rsidRPr="006F088B" w:rsidRDefault="00DE7616" w:rsidP="00DE7616">
      <w:pPr>
        <w:numPr>
          <w:ilvl w:val="0"/>
          <w:numId w:val="2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The Commission, including its office in Ukraine and any offices in other States, shall enjoy in the territory of each State that is a Member such privileges and immunities as are necessary for the exercise of its functions and the fulfilment of its mandate.</w:t>
      </w:r>
    </w:p>
    <w:p w14:paraId="350D8BA2" w14:textId="1D5E90CB" w:rsidR="00DE7616" w:rsidRPr="006F088B" w:rsidRDefault="00DE7616" w:rsidP="00DE7616">
      <w:pPr>
        <w:numPr>
          <w:ilvl w:val="0"/>
          <w:numId w:val="28"/>
        </w:numPr>
        <w:spacing w:before="160" w:after="0" w:line="276" w:lineRule="auto"/>
        <w:rPr>
          <w:rFonts w:ascii="Times New Roman" w:hAnsi="Times New Roman" w:cs="Times New Roman"/>
          <w:sz w:val="24"/>
          <w:szCs w:val="24"/>
        </w:rPr>
      </w:pPr>
      <w:bookmarkStart w:id="75" w:name="_Ref204026579"/>
      <w:r w:rsidRPr="006F088B">
        <w:rPr>
          <w:rFonts w:ascii="Times New Roman" w:hAnsi="Times New Roman" w:cs="Times New Roman"/>
          <w:sz w:val="24"/>
          <w:szCs w:val="24"/>
        </w:rPr>
        <w:t>States that are Members shall, in their territory, apply the rules set out in</w:t>
      </w:r>
      <w:r w:rsidR="005075C2" w:rsidRPr="006F088B">
        <w:rPr>
          <w:rFonts w:ascii="Times New Roman" w:hAnsi="Times New Roman" w:cs="Times New Roman"/>
          <w:sz w:val="24"/>
          <w:szCs w:val="24"/>
        </w:rPr>
        <w:t xml:space="preserve"> the </w:t>
      </w:r>
      <w:bookmarkStart w:id="76" w:name="_Hlk205201245"/>
      <w:r w:rsidR="005075C2" w:rsidRPr="006F088B">
        <w:rPr>
          <w:rFonts w:ascii="Times New Roman" w:hAnsi="Times New Roman" w:cs="Times New Roman"/>
          <w:sz w:val="24"/>
          <w:szCs w:val="24"/>
        </w:rPr>
        <w:t>General Agreement on Privileges and Immunities</w:t>
      </w:r>
      <w:bookmarkEnd w:id="76"/>
      <w:r w:rsidR="005075C2" w:rsidRPr="006F088B">
        <w:rPr>
          <w:rFonts w:ascii="Times New Roman" w:hAnsi="Times New Roman" w:cs="Times New Roman"/>
          <w:sz w:val="24"/>
          <w:szCs w:val="24"/>
        </w:rPr>
        <w:t xml:space="preserve"> of the Council of Europe with respect to the Commission, its offices</w:t>
      </w:r>
      <w:r w:rsidR="004A525A" w:rsidRPr="006F088B">
        <w:rPr>
          <w:rFonts w:ascii="Times New Roman" w:hAnsi="Times New Roman" w:cs="Times New Roman"/>
          <w:sz w:val="24"/>
          <w:szCs w:val="24"/>
        </w:rPr>
        <w:t>,</w:t>
      </w:r>
      <w:r w:rsidR="005075C2" w:rsidRPr="006F088B">
        <w:rPr>
          <w:rFonts w:ascii="Times New Roman" w:hAnsi="Times New Roman" w:cs="Times New Roman"/>
          <w:sz w:val="24"/>
          <w:szCs w:val="24"/>
        </w:rPr>
        <w:t xml:space="preserve"> </w:t>
      </w:r>
      <w:r w:rsidR="00B8159B" w:rsidRPr="006F088B">
        <w:rPr>
          <w:rFonts w:ascii="Times New Roman" w:hAnsi="Times New Roman" w:cs="Times New Roman"/>
          <w:sz w:val="24"/>
          <w:szCs w:val="24"/>
        </w:rPr>
        <w:t>the Executive Director</w:t>
      </w:r>
      <w:r w:rsidR="004A525A" w:rsidRPr="006F088B">
        <w:rPr>
          <w:rFonts w:ascii="Times New Roman" w:hAnsi="Times New Roman" w:cs="Times New Roman"/>
          <w:sz w:val="24"/>
          <w:szCs w:val="24"/>
        </w:rPr>
        <w:t>,</w:t>
      </w:r>
      <w:r w:rsidR="00B8159B" w:rsidRPr="006F088B">
        <w:rPr>
          <w:rFonts w:ascii="Times New Roman" w:hAnsi="Times New Roman" w:cs="Times New Roman"/>
          <w:sz w:val="24"/>
          <w:szCs w:val="24"/>
        </w:rPr>
        <w:t xml:space="preserve"> other members of the Secretariat</w:t>
      </w:r>
      <w:r w:rsidR="004A525A" w:rsidRPr="006F088B">
        <w:rPr>
          <w:rFonts w:ascii="Times New Roman" w:hAnsi="Times New Roman" w:cs="Times New Roman"/>
          <w:sz w:val="24"/>
          <w:szCs w:val="24"/>
        </w:rPr>
        <w:t>, and</w:t>
      </w:r>
      <w:r w:rsidR="00B8159B" w:rsidRPr="006F088B">
        <w:rPr>
          <w:rFonts w:ascii="Times New Roman" w:hAnsi="Times New Roman" w:cs="Times New Roman"/>
          <w:sz w:val="24"/>
          <w:szCs w:val="24"/>
        </w:rPr>
        <w:t xml:space="preserve"> experts engaged by the Commission</w:t>
      </w:r>
      <w:r w:rsidR="005075C2" w:rsidRPr="006F088B">
        <w:rPr>
          <w:rFonts w:ascii="Times New Roman" w:hAnsi="Times New Roman" w:cs="Times New Roman"/>
          <w:sz w:val="24"/>
          <w:szCs w:val="24"/>
        </w:rPr>
        <w:t>, in particular</w:t>
      </w:r>
      <w:r w:rsidRPr="006F088B">
        <w:rPr>
          <w:rFonts w:ascii="Times New Roman" w:hAnsi="Times New Roman" w:cs="Times New Roman"/>
          <w:sz w:val="24"/>
          <w:szCs w:val="24"/>
        </w:rPr>
        <w:t>:</w:t>
      </w:r>
      <w:bookmarkEnd w:id="75"/>
    </w:p>
    <w:p w14:paraId="63B2A30F" w14:textId="458BD36B" w:rsidR="00DE7616" w:rsidRPr="006F088B" w:rsidRDefault="00DE7616" w:rsidP="00DE7616">
      <w:pPr>
        <w:numPr>
          <w:ilvl w:val="1"/>
          <w:numId w:val="28"/>
        </w:numPr>
        <w:spacing w:before="160" w:after="0" w:line="276" w:lineRule="auto"/>
        <w:rPr>
          <w:rFonts w:ascii="Times New Roman" w:hAnsi="Times New Roman" w:cs="Times New Roman"/>
          <w:sz w:val="24"/>
          <w:szCs w:val="24"/>
        </w:rPr>
      </w:pPr>
      <w:bookmarkStart w:id="77" w:name="_Ref204026582"/>
      <w:r w:rsidRPr="006F088B">
        <w:rPr>
          <w:rFonts w:ascii="Times New Roman" w:hAnsi="Times New Roman" w:cs="Times New Roman"/>
          <w:sz w:val="24"/>
          <w:szCs w:val="24"/>
        </w:rPr>
        <w:t>Articles 3 to 7 of the General Agreement on Privileges and Immunities of the Council of Europe, with respect to the Commission,</w:t>
      </w:r>
      <w:r w:rsidR="004A525A" w:rsidRPr="006F088B">
        <w:rPr>
          <w:rFonts w:ascii="Times New Roman" w:hAnsi="Times New Roman" w:cs="Times New Roman"/>
          <w:sz w:val="24"/>
          <w:szCs w:val="24"/>
        </w:rPr>
        <w:t xml:space="preserve"> including</w:t>
      </w:r>
      <w:r w:rsidRPr="006F088B">
        <w:rPr>
          <w:rFonts w:ascii="Times New Roman" w:hAnsi="Times New Roman" w:cs="Times New Roman"/>
          <w:sz w:val="24"/>
          <w:szCs w:val="24"/>
        </w:rPr>
        <w:t xml:space="preserve"> its offices,</w:t>
      </w:r>
      <w:r w:rsidR="004A525A" w:rsidRPr="006F088B">
        <w:rPr>
          <w:rFonts w:ascii="Times New Roman" w:hAnsi="Times New Roman" w:cs="Times New Roman"/>
          <w:sz w:val="24"/>
          <w:szCs w:val="24"/>
        </w:rPr>
        <w:t xml:space="preserve"> </w:t>
      </w:r>
      <w:r w:rsidRPr="006F088B">
        <w:rPr>
          <w:rFonts w:ascii="Times New Roman" w:hAnsi="Times New Roman" w:cs="Times New Roman"/>
          <w:sz w:val="24"/>
          <w:szCs w:val="24"/>
        </w:rPr>
        <w:t>property</w:t>
      </w:r>
      <w:r w:rsidR="00C15E78" w:rsidRPr="006F088B">
        <w:rPr>
          <w:rFonts w:ascii="Times New Roman" w:hAnsi="Times New Roman" w:cs="Times New Roman"/>
          <w:sz w:val="24"/>
          <w:szCs w:val="24"/>
        </w:rPr>
        <w:t>,</w:t>
      </w:r>
      <w:r w:rsidRPr="006F088B">
        <w:rPr>
          <w:rFonts w:ascii="Times New Roman" w:hAnsi="Times New Roman" w:cs="Times New Roman"/>
          <w:sz w:val="24"/>
          <w:szCs w:val="24"/>
        </w:rPr>
        <w:t xml:space="preserve"> and assets;</w:t>
      </w:r>
      <w:bookmarkEnd w:id="77"/>
      <w:r w:rsidRPr="006F088B">
        <w:rPr>
          <w:rFonts w:ascii="Times New Roman" w:hAnsi="Times New Roman" w:cs="Times New Roman"/>
          <w:sz w:val="24"/>
          <w:szCs w:val="24"/>
        </w:rPr>
        <w:t xml:space="preserve"> </w:t>
      </w:r>
    </w:p>
    <w:p w14:paraId="680D6729" w14:textId="732CA496" w:rsidR="00B8159B" w:rsidRPr="006F088B" w:rsidRDefault="00DE7616" w:rsidP="00DE7616">
      <w:pPr>
        <w:numPr>
          <w:ilvl w:val="1"/>
          <w:numId w:val="2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Article 18 of the General Agreement on Privileges and Immunities of the Council of Europe, with respect to the </w:t>
      </w:r>
      <w:r w:rsidR="005075C2" w:rsidRPr="006F088B">
        <w:rPr>
          <w:rFonts w:ascii="Times New Roman" w:hAnsi="Times New Roman" w:cs="Times New Roman"/>
          <w:sz w:val="24"/>
          <w:szCs w:val="24"/>
        </w:rPr>
        <w:t xml:space="preserve">Executive Director and other </w:t>
      </w:r>
      <w:r w:rsidRPr="006F088B">
        <w:rPr>
          <w:rFonts w:ascii="Times New Roman" w:hAnsi="Times New Roman" w:cs="Times New Roman"/>
          <w:sz w:val="24"/>
          <w:szCs w:val="24"/>
        </w:rPr>
        <w:t>members of the Secretariat</w:t>
      </w:r>
      <w:r w:rsidR="00B8159B" w:rsidRPr="006F088B">
        <w:rPr>
          <w:rFonts w:ascii="Times New Roman" w:hAnsi="Times New Roman" w:cs="Times New Roman"/>
          <w:sz w:val="24"/>
          <w:szCs w:val="24"/>
        </w:rPr>
        <w:t>;</w:t>
      </w:r>
    </w:p>
    <w:p w14:paraId="796938EC" w14:textId="755E1630" w:rsidR="00DE7616" w:rsidRPr="006F088B" w:rsidRDefault="00B8159B" w:rsidP="00DE7616">
      <w:pPr>
        <w:numPr>
          <w:ilvl w:val="1"/>
          <w:numId w:val="2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Article 18</w:t>
      </w:r>
      <w:r w:rsidR="002F07CD" w:rsidRPr="006F088B">
        <w:rPr>
          <w:rFonts w:ascii="Times New Roman" w:hAnsi="Times New Roman" w:cs="Times New Roman"/>
          <w:sz w:val="24"/>
          <w:szCs w:val="24"/>
        </w:rPr>
        <w:t>(a)</w:t>
      </w:r>
      <w:r w:rsidR="00D978D0" w:rsidRPr="006F088B">
        <w:rPr>
          <w:rFonts w:ascii="Times New Roman" w:hAnsi="Times New Roman" w:cs="Times New Roman"/>
          <w:sz w:val="24"/>
          <w:szCs w:val="24"/>
        </w:rPr>
        <w:t xml:space="preserve"> and (e)</w:t>
      </w:r>
      <w:r w:rsidRPr="006F088B">
        <w:rPr>
          <w:rFonts w:ascii="Times New Roman" w:hAnsi="Times New Roman" w:cs="Times New Roman"/>
          <w:sz w:val="24"/>
          <w:szCs w:val="24"/>
        </w:rPr>
        <w:t xml:space="preserve"> of the General Agreement on Privileges and Immunities of the Council of Europe with respect to the experts engaged by the Commission</w:t>
      </w:r>
      <w:r w:rsidR="00DE7616" w:rsidRPr="006F088B">
        <w:rPr>
          <w:rFonts w:ascii="Times New Roman" w:hAnsi="Times New Roman" w:cs="Times New Roman"/>
          <w:sz w:val="24"/>
          <w:szCs w:val="24"/>
        </w:rPr>
        <w:t>.</w:t>
      </w:r>
    </w:p>
    <w:p w14:paraId="7CFF918D" w14:textId="6DDC9A02" w:rsidR="005075C2" w:rsidRPr="006F088B" w:rsidRDefault="005075C2" w:rsidP="00DE7616">
      <w:pPr>
        <w:numPr>
          <w:ilvl w:val="0"/>
          <w:numId w:val="2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States that are Members shall, in their territory, apply the same privileges and immunities as </w:t>
      </w:r>
      <w:r w:rsidR="00DE19AA" w:rsidRPr="006F088B">
        <w:rPr>
          <w:rFonts w:ascii="Times New Roman" w:hAnsi="Times New Roman" w:cs="Times New Roman"/>
          <w:sz w:val="24"/>
          <w:szCs w:val="24"/>
        </w:rPr>
        <w:t>provided for</w:t>
      </w:r>
      <w:r w:rsidRPr="006F088B">
        <w:rPr>
          <w:rFonts w:ascii="Times New Roman" w:hAnsi="Times New Roman" w:cs="Times New Roman"/>
          <w:sz w:val="24"/>
          <w:szCs w:val="24"/>
        </w:rPr>
        <w:t xml:space="preserve"> </w:t>
      </w:r>
      <w:r w:rsidR="00224968" w:rsidRPr="006F088B">
        <w:rPr>
          <w:rFonts w:ascii="Times New Roman" w:hAnsi="Times New Roman" w:cs="Times New Roman"/>
          <w:sz w:val="24"/>
          <w:szCs w:val="24"/>
        </w:rPr>
        <w:t>under</w:t>
      </w:r>
      <w:r w:rsidRPr="006F088B">
        <w:rPr>
          <w:rFonts w:ascii="Times New Roman" w:hAnsi="Times New Roman" w:cs="Times New Roman"/>
          <w:sz w:val="24"/>
          <w:szCs w:val="24"/>
        </w:rPr>
        <w:t xml:space="preserve"> </w:t>
      </w:r>
      <w:r w:rsidR="00224968" w:rsidRPr="006F088B">
        <w:rPr>
          <w:rFonts w:ascii="Times New Roman" w:hAnsi="Times New Roman" w:cs="Times New Roman"/>
          <w:sz w:val="24"/>
          <w:szCs w:val="24"/>
        </w:rPr>
        <w:t>Article 16 of the General Agreement on Privileges and Immunities of the Council of Europe</w:t>
      </w:r>
      <w:r w:rsidR="00A3663F" w:rsidRPr="006F088B">
        <w:rPr>
          <w:rFonts w:ascii="Times New Roman" w:hAnsi="Times New Roman" w:cs="Times New Roman"/>
          <w:sz w:val="24"/>
          <w:szCs w:val="24"/>
        </w:rPr>
        <w:t xml:space="preserve"> with respect to the Commissioners when engaged on the business of the Commission</w:t>
      </w:r>
      <w:r w:rsidR="00224968" w:rsidRPr="006F088B">
        <w:rPr>
          <w:rFonts w:ascii="Times New Roman" w:hAnsi="Times New Roman" w:cs="Times New Roman"/>
          <w:sz w:val="24"/>
          <w:szCs w:val="24"/>
        </w:rPr>
        <w:t>.</w:t>
      </w:r>
    </w:p>
    <w:p w14:paraId="54B9BB2E" w14:textId="12B310F2" w:rsidR="00DE7616" w:rsidRPr="006F088B" w:rsidRDefault="00DE7616" w:rsidP="00DE7616">
      <w:pPr>
        <w:numPr>
          <w:ilvl w:val="0"/>
          <w:numId w:val="2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Representatives of Members in the organs of the Commission, the Commissioners, the Executive Director</w:t>
      </w:r>
      <w:r w:rsidR="00E21F85" w:rsidRPr="006F088B">
        <w:rPr>
          <w:rFonts w:ascii="Times New Roman" w:hAnsi="Times New Roman" w:cs="Times New Roman"/>
          <w:sz w:val="24"/>
          <w:szCs w:val="24"/>
        </w:rPr>
        <w:t>,</w:t>
      </w:r>
      <w:r w:rsidR="005075C2" w:rsidRPr="006F088B">
        <w:rPr>
          <w:rFonts w:ascii="Times New Roman" w:hAnsi="Times New Roman" w:cs="Times New Roman"/>
          <w:sz w:val="24"/>
          <w:szCs w:val="24"/>
        </w:rPr>
        <w:t xml:space="preserve"> other</w:t>
      </w:r>
      <w:r w:rsidRPr="006F088B">
        <w:rPr>
          <w:rFonts w:ascii="Times New Roman" w:hAnsi="Times New Roman" w:cs="Times New Roman"/>
          <w:sz w:val="24"/>
          <w:szCs w:val="24"/>
        </w:rPr>
        <w:t xml:space="preserve"> members of the Secretariat</w:t>
      </w:r>
      <w:r w:rsidR="004A525A" w:rsidRPr="006F088B">
        <w:rPr>
          <w:rFonts w:ascii="Times New Roman" w:hAnsi="Times New Roman" w:cs="Times New Roman"/>
          <w:sz w:val="24"/>
          <w:szCs w:val="24"/>
        </w:rPr>
        <w:t>,</w:t>
      </w:r>
      <w:r w:rsidRPr="006F088B">
        <w:rPr>
          <w:rFonts w:ascii="Times New Roman" w:hAnsi="Times New Roman" w:cs="Times New Roman"/>
          <w:sz w:val="24"/>
          <w:szCs w:val="24"/>
        </w:rPr>
        <w:t xml:space="preserve"> </w:t>
      </w:r>
      <w:r w:rsidR="00E21F85" w:rsidRPr="006F088B">
        <w:rPr>
          <w:rFonts w:ascii="Times New Roman" w:hAnsi="Times New Roman" w:cs="Times New Roman"/>
          <w:sz w:val="24"/>
          <w:szCs w:val="24"/>
        </w:rPr>
        <w:t>and</w:t>
      </w:r>
      <w:r w:rsidRPr="006F088B">
        <w:rPr>
          <w:rFonts w:ascii="Times New Roman" w:hAnsi="Times New Roman" w:cs="Times New Roman"/>
          <w:sz w:val="24"/>
          <w:szCs w:val="24"/>
        </w:rPr>
        <w:t xml:space="preserve"> experts engaged by the Commission shall, in the territory of each State that is a Member, be accorded immunity from legal process of every kind in respect of words spoken or written and acts performed by them in their official capacity, and shall, after the expiry of their terms of office, continue to be accorded such immunity.</w:t>
      </w:r>
    </w:p>
    <w:p w14:paraId="07ECB564" w14:textId="2E61374D" w:rsidR="008A2B41" w:rsidRPr="006F088B" w:rsidRDefault="004E4CBC" w:rsidP="00DE7616">
      <w:pPr>
        <w:numPr>
          <w:ilvl w:val="0"/>
          <w:numId w:val="28"/>
        </w:numPr>
        <w:spacing w:before="160" w:after="0" w:line="276" w:lineRule="auto"/>
        <w:rPr>
          <w:rFonts w:ascii="Times New Roman" w:hAnsi="Times New Roman" w:cs="Times New Roman"/>
          <w:sz w:val="24"/>
          <w:szCs w:val="24"/>
        </w:rPr>
      </w:pPr>
      <w:bookmarkStart w:id="78" w:name="_Hlk208404252"/>
      <w:r w:rsidRPr="006F088B">
        <w:rPr>
          <w:rFonts w:ascii="Times New Roman" w:hAnsi="Times New Roman" w:cs="Times New Roman"/>
          <w:sz w:val="24"/>
          <w:szCs w:val="24"/>
        </w:rPr>
        <w:t>Any State that is a Member may</w:t>
      </w:r>
      <w:r w:rsidR="004C396C" w:rsidRPr="006F088B">
        <w:rPr>
          <w:rFonts w:ascii="Times New Roman" w:hAnsi="Times New Roman" w:cs="Times New Roman"/>
          <w:sz w:val="24"/>
          <w:szCs w:val="24"/>
        </w:rPr>
        <w:t>,</w:t>
      </w:r>
      <w:r w:rsidRPr="006F088B">
        <w:rPr>
          <w:rFonts w:ascii="Times New Roman" w:hAnsi="Times New Roman" w:cs="Times New Roman"/>
          <w:sz w:val="24"/>
          <w:szCs w:val="24"/>
        </w:rPr>
        <w:t xml:space="preserve"> </w:t>
      </w:r>
      <w:r w:rsidR="004C396C" w:rsidRPr="006F088B">
        <w:rPr>
          <w:rFonts w:ascii="Times New Roman" w:hAnsi="Times New Roman" w:cs="Times New Roman"/>
          <w:sz w:val="24"/>
          <w:szCs w:val="24"/>
        </w:rPr>
        <w:t>by means of a notification addressed to the Secretary General of the Council of Europe, declare that no</w:t>
      </w:r>
      <w:r w:rsidRPr="006F088B">
        <w:rPr>
          <w:rFonts w:ascii="Times New Roman" w:hAnsi="Times New Roman" w:cs="Times New Roman"/>
          <w:sz w:val="24"/>
          <w:szCs w:val="24"/>
        </w:rPr>
        <w:t xml:space="preserve"> </w:t>
      </w:r>
      <w:r w:rsidR="00E23EAE" w:rsidRPr="006F088B">
        <w:rPr>
          <w:rFonts w:ascii="Times New Roman" w:hAnsi="Times New Roman" w:cs="Times New Roman"/>
          <w:sz w:val="24"/>
          <w:szCs w:val="24"/>
        </w:rPr>
        <w:t xml:space="preserve">immunity from legal process </w:t>
      </w:r>
      <w:r w:rsidR="004C396C" w:rsidRPr="006F088B">
        <w:rPr>
          <w:rFonts w:ascii="Times New Roman" w:hAnsi="Times New Roman" w:cs="Times New Roman"/>
          <w:sz w:val="24"/>
          <w:szCs w:val="24"/>
        </w:rPr>
        <w:t>conferred on a person by means of paragraphs 2, 3</w:t>
      </w:r>
      <w:r w:rsidR="004A525A" w:rsidRPr="006F088B">
        <w:rPr>
          <w:rFonts w:ascii="Times New Roman" w:hAnsi="Times New Roman" w:cs="Times New Roman"/>
          <w:sz w:val="24"/>
          <w:szCs w:val="24"/>
        </w:rPr>
        <w:t>,</w:t>
      </w:r>
      <w:r w:rsidR="004C396C" w:rsidRPr="006F088B">
        <w:rPr>
          <w:rFonts w:ascii="Times New Roman" w:hAnsi="Times New Roman" w:cs="Times New Roman"/>
          <w:sz w:val="24"/>
          <w:szCs w:val="24"/>
        </w:rPr>
        <w:t xml:space="preserve"> and 4 above shall apply </w:t>
      </w:r>
      <w:r w:rsidR="008A2B41" w:rsidRPr="006F088B">
        <w:rPr>
          <w:rFonts w:ascii="Times New Roman" w:hAnsi="Times New Roman" w:cs="Times New Roman"/>
          <w:sz w:val="24"/>
          <w:szCs w:val="24"/>
        </w:rPr>
        <w:t xml:space="preserve">in </w:t>
      </w:r>
      <w:r w:rsidR="004C396C" w:rsidRPr="006F088B">
        <w:rPr>
          <w:rFonts w:ascii="Times New Roman" w:hAnsi="Times New Roman" w:cs="Times New Roman"/>
          <w:sz w:val="24"/>
          <w:szCs w:val="24"/>
        </w:rPr>
        <w:t>the</w:t>
      </w:r>
      <w:r w:rsidR="008A2B41" w:rsidRPr="006F088B">
        <w:rPr>
          <w:rFonts w:ascii="Times New Roman" w:hAnsi="Times New Roman" w:cs="Times New Roman"/>
          <w:sz w:val="24"/>
          <w:szCs w:val="24"/>
        </w:rPr>
        <w:t xml:space="preserve"> case of an offen</w:t>
      </w:r>
      <w:r w:rsidR="004A525A" w:rsidRPr="006F088B">
        <w:rPr>
          <w:rFonts w:ascii="Times New Roman" w:hAnsi="Times New Roman" w:cs="Times New Roman"/>
          <w:sz w:val="24"/>
          <w:szCs w:val="24"/>
        </w:rPr>
        <w:t>c</w:t>
      </w:r>
      <w:r w:rsidR="008A2B41" w:rsidRPr="006F088B">
        <w:rPr>
          <w:rFonts w:ascii="Times New Roman" w:hAnsi="Times New Roman" w:cs="Times New Roman"/>
          <w:sz w:val="24"/>
          <w:szCs w:val="24"/>
        </w:rPr>
        <w:t xml:space="preserve">e </w:t>
      </w:r>
      <w:r w:rsidR="008A2B41" w:rsidRPr="006F088B">
        <w:rPr>
          <w:rFonts w:ascii="Times New Roman" w:hAnsi="Times New Roman" w:cs="Times New Roman"/>
          <w:sz w:val="24"/>
          <w:szCs w:val="24"/>
        </w:rPr>
        <w:lastRenderedPageBreak/>
        <w:t>against the regulations on motor-vehicle traffic committed by such a person, or in a case of damage caused by a motor-vehicle belonging to or driven by such a person</w:t>
      </w:r>
      <w:bookmarkEnd w:id="78"/>
      <w:r w:rsidR="008A2B41" w:rsidRPr="006F088B">
        <w:rPr>
          <w:rFonts w:ascii="Times New Roman" w:hAnsi="Times New Roman" w:cs="Times New Roman"/>
          <w:sz w:val="24"/>
          <w:szCs w:val="24"/>
        </w:rPr>
        <w:t>.</w:t>
      </w:r>
    </w:p>
    <w:p w14:paraId="744EC0E1" w14:textId="77777777" w:rsidR="00DE7616" w:rsidRPr="006F088B" w:rsidRDefault="00DE7616" w:rsidP="00DE7616">
      <w:pPr>
        <w:numPr>
          <w:ilvl w:val="0"/>
          <w:numId w:val="28"/>
        </w:numPr>
        <w:spacing w:before="160" w:after="0" w:line="276" w:lineRule="auto"/>
        <w:rPr>
          <w:rFonts w:ascii="Times New Roman" w:hAnsi="Times New Roman" w:cs="Times New Roman"/>
          <w:sz w:val="24"/>
          <w:szCs w:val="24"/>
        </w:rPr>
      </w:pPr>
      <w:bookmarkStart w:id="79" w:name="_Ref203761706"/>
      <w:r w:rsidRPr="006F088B">
        <w:rPr>
          <w:rFonts w:ascii="Times New Roman" w:hAnsi="Times New Roman" w:cs="Times New Roman"/>
          <w:sz w:val="24"/>
          <w:szCs w:val="24"/>
        </w:rPr>
        <w:t>The privileges and immunities of:</w:t>
      </w:r>
      <w:bookmarkEnd w:id="79"/>
    </w:p>
    <w:p w14:paraId="0C4A6A88" w14:textId="79766999" w:rsidR="00DE7616" w:rsidRPr="006F088B" w:rsidRDefault="00DE7616" w:rsidP="00DE7616">
      <w:pPr>
        <w:numPr>
          <w:ilvl w:val="1"/>
          <w:numId w:val="28"/>
        </w:numPr>
        <w:spacing w:before="160" w:after="0" w:line="276" w:lineRule="auto"/>
        <w:rPr>
          <w:rFonts w:ascii="Times New Roman" w:hAnsi="Times New Roman" w:cs="Times New Roman"/>
          <w:sz w:val="24"/>
          <w:szCs w:val="24"/>
        </w:rPr>
      </w:pPr>
      <w:bookmarkStart w:id="80" w:name="_Ref203761716"/>
      <w:r w:rsidRPr="006F088B">
        <w:rPr>
          <w:rFonts w:ascii="Times New Roman" w:hAnsi="Times New Roman" w:cs="Times New Roman"/>
          <w:sz w:val="24"/>
          <w:szCs w:val="24"/>
        </w:rPr>
        <w:t>the Commissioners may be waived by the Assembly;</w:t>
      </w:r>
      <w:bookmarkEnd w:id="80"/>
    </w:p>
    <w:p w14:paraId="1DE5A160" w14:textId="6AB72202" w:rsidR="00DE7616" w:rsidRPr="006F088B" w:rsidRDefault="00DE7616" w:rsidP="00DE7616">
      <w:pPr>
        <w:numPr>
          <w:ilvl w:val="1"/>
          <w:numId w:val="2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w:t>
      </w:r>
      <w:r w:rsidR="005075C2" w:rsidRPr="006F088B">
        <w:rPr>
          <w:rFonts w:ascii="Times New Roman" w:hAnsi="Times New Roman" w:cs="Times New Roman"/>
          <w:sz w:val="24"/>
          <w:szCs w:val="24"/>
        </w:rPr>
        <w:t>Executive Director</w:t>
      </w:r>
      <w:r w:rsidR="004A525A" w:rsidRPr="006F088B">
        <w:rPr>
          <w:rFonts w:ascii="Times New Roman" w:hAnsi="Times New Roman" w:cs="Times New Roman"/>
          <w:sz w:val="24"/>
          <w:szCs w:val="24"/>
        </w:rPr>
        <w:t>,</w:t>
      </w:r>
      <w:r w:rsidR="005075C2" w:rsidRPr="006F088B">
        <w:rPr>
          <w:rFonts w:ascii="Times New Roman" w:hAnsi="Times New Roman" w:cs="Times New Roman"/>
          <w:sz w:val="24"/>
          <w:szCs w:val="24"/>
        </w:rPr>
        <w:t xml:space="preserve"> other </w:t>
      </w:r>
      <w:r w:rsidRPr="006F088B">
        <w:rPr>
          <w:rFonts w:ascii="Times New Roman" w:hAnsi="Times New Roman" w:cs="Times New Roman"/>
          <w:sz w:val="24"/>
          <w:szCs w:val="24"/>
        </w:rPr>
        <w:t>members of the Secretariat</w:t>
      </w:r>
      <w:r w:rsidR="004A525A" w:rsidRPr="006F088B">
        <w:rPr>
          <w:rFonts w:ascii="Times New Roman" w:hAnsi="Times New Roman" w:cs="Times New Roman"/>
          <w:sz w:val="24"/>
          <w:szCs w:val="24"/>
        </w:rPr>
        <w:t>, and</w:t>
      </w:r>
      <w:r w:rsidRPr="006F088B">
        <w:rPr>
          <w:rFonts w:ascii="Times New Roman" w:hAnsi="Times New Roman" w:cs="Times New Roman"/>
          <w:sz w:val="24"/>
          <w:szCs w:val="24"/>
        </w:rPr>
        <w:t xml:space="preserve"> experts engaged by the Commission may be waived by the Secretary General of the Council of Europe.</w:t>
      </w:r>
    </w:p>
    <w:p w14:paraId="6FBC544B" w14:textId="25179178" w:rsidR="00FB7EFB" w:rsidRPr="006F088B" w:rsidRDefault="00DE7616" w:rsidP="00DE7616">
      <w:pPr>
        <w:numPr>
          <w:ilvl w:val="0"/>
          <w:numId w:val="2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immunity under </w:t>
      </w:r>
      <w:r w:rsidR="009970A4" w:rsidRPr="006F088B">
        <w:rPr>
          <w:rFonts w:ascii="Times New Roman" w:hAnsi="Times New Roman" w:cs="Times New Roman"/>
          <w:sz w:val="24"/>
          <w:szCs w:val="24"/>
        </w:rPr>
        <w:t>sub</w:t>
      </w:r>
      <w:r w:rsidRPr="006F088B">
        <w:rPr>
          <w:rFonts w:ascii="Times New Roman" w:hAnsi="Times New Roman" w:cs="Times New Roman"/>
          <w:sz w:val="24"/>
          <w:szCs w:val="24"/>
        </w:rPr>
        <w:t>paragraph</w:t>
      </w:r>
      <w:r w:rsidR="001D7CCC" w:rsidRPr="006F088B">
        <w:rPr>
          <w:rFonts w:ascii="Times New Roman" w:hAnsi="Times New Roman" w:cs="Times New Roman"/>
          <w:sz w:val="24"/>
          <w:szCs w:val="24"/>
        </w:rPr>
        <w:t xml:space="preserve"> </w:t>
      </w:r>
      <w:r w:rsidR="00F550D2" w:rsidRPr="006F088B">
        <w:rPr>
          <w:rFonts w:ascii="Times New Roman" w:hAnsi="Times New Roman" w:cs="Times New Roman"/>
          <w:sz w:val="24"/>
          <w:szCs w:val="24"/>
        </w:rPr>
        <w:t>2(a)</w:t>
      </w:r>
      <w:r w:rsidRPr="006F088B">
        <w:rPr>
          <w:rFonts w:ascii="Times New Roman" w:hAnsi="Times New Roman" w:cs="Times New Roman"/>
          <w:sz w:val="24"/>
          <w:szCs w:val="24"/>
        </w:rPr>
        <w:t xml:space="preserve"> </w:t>
      </w:r>
      <w:r w:rsidR="009970A4" w:rsidRPr="006F088B">
        <w:rPr>
          <w:rFonts w:ascii="Times New Roman" w:hAnsi="Times New Roman" w:cs="Times New Roman"/>
          <w:sz w:val="24"/>
          <w:szCs w:val="24"/>
        </w:rPr>
        <w:t>above</w:t>
      </w:r>
      <w:r w:rsidRPr="006F088B">
        <w:rPr>
          <w:rFonts w:ascii="Times New Roman" w:hAnsi="Times New Roman" w:cs="Times New Roman"/>
          <w:sz w:val="24"/>
          <w:szCs w:val="24"/>
        </w:rPr>
        <w:t xml:space="preserve"> may be waived by the Assembly. </w:t>
      </w:r>
      <w:r w:rsidR="00C15E78" w:rsidRPr="006F088B">
        <w:rPr>
          <w:rFonts w:ascii="Times New Roman" w:hAnsi="Times New Roman" w:cs="Times New Roman"/>
          <w:sz w:val="24"/>
          <w:szCs w:val="24"/>
        </w:rPr>
        <w:t>S</w:t>
      </w:r>
      <w:r w:rsidRPr="006F088B">
        <w:rPr>
          <w:rFonts w:ascii="Times New Roman" w:hAnsi="Times New Roman" w:cs="Times New Roman"/>
          <w:sz w:val="24"/>
          <w:szCs w:val="24"/>
        </w:rPr>
        <w:t>uch waiver of immunity shall not extend to any measure of execution in, or confiscation of, property of the Commission, including its digital platform and all data about Claims and evidence, for which a separate waiver by the Assembly shall be necessary.</w:t>
      </w:r>
    </w:p>
    <w:p w14:paraId="3FF62C12" w14:textId="3B0FC9EE" w:rsidR="00BB665A" w:rsidRPr="006F088B" w:rsidRDefault="00DE7616" w:rsidP="0057705F">
      <w:pPr>
        <w:numPr>
          <w:ilvl w:val="0"/>
          <w:numId w:val="2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In the event of denunciation by any Member or termination of this Convention, Members shall continue to grant the immunities referred to in this Article</w:t>
      </w:r>
      <w:r w:rsidR="00990A3B" w:rsidRPr="006F088B">
        <w:rPr>
          <w:rFonts w:ascii="Times New Roman" w:hAnsi="Times New Roman" w:cs="Times New Roman"/>
          <w:sz w:val="24"/>
          <w:szCs w:val="24"/>
        </w:rPr>
        <w:t>.</w:t>
      </w:r>
    </w:p>
    <w:p w14:paraId="62059603" w14:textId="5A7A156A" w:rsidR="00BB665A" w:rsidRPr="006F088B" w:rsidRDefault="00116B32" w:rsidP="00116B32">
      <w:pPr>
        <w:pStyle w:val="Heading1"/>
        <w:numPr>
          <w:ilvl w:val="0"/>
          <w:numId w:val="0"/>
        </w:numPr>
        <w:ind w:left="720" w:hanging="360"/>
        <w:jc w:val="both"/>
        <w:rPr>
          <w:rFonts w:ascii="Times New Roman" w:hAnsi="Times New Roman" w:cs="Times New Roman"/>
          <w:sz w:val="24"/>
          <w:szCs w:val="24"/>
        </w:rPr>
      </w:pPr>
      <w:bookmarkStart w:id="81" w:name="_Toc167318248"/>
      <w:bookmarkStart w:id="82" w:name="_Toc167318285"/>
      <w:bookmarkStart w:id="83" w:name="_Toc181186722"/>
      <w:bookmarkStart w:id="84" w:name="_Toc185851024"/>
      <w:bookmarkStart w:id="85" w:name="_Toc190088984"/>
      <w:bookmarkStart w:id="86" w:name="_Toc193897977"/>
      <w:bookmarkStart w:id="87" w:name="_Toc203410638"/>
      <w:bookmarkStart w:id="88" w:name="_Toc208644050"/>
      <w:bookmarkEnd w:id="81"/>
      <w:bookmarkEnd w:id="82"/>
      <w:r w:rsidRPr="006F088B">
        <w:rPr>
          <w:rFonts w:ascii="Times New Roman" w:hAnsi="Times New Roman" w:cs="Times New Roman"/>
          <w:sz w:val="24"/>
          <w:szCs w:val="24"/>
        </w:rPr>
        <w:t xml:space="preserve">PART IV – </w:t>
      </w:r>
      <w:bookmarkStart w:id="89" w:name="_Toc203762272"/>
      <w:r w:rsidR="00BB665A" w:rsidRPr="006F088B">
        <w:rPr>
          <w:rFonts w:ascii="Times New Roman" w:hAnsi="Times New Roman" w:cs="Times New Roman"/>
          <w:sz w:val="24"/>
          <w:szCs w:val="24"/>
        </w:rPr>
        <w:t>ORGANISATIONAL STRUCTURE</w:t>
      </w:r>
      <w:bookmarkEnd w:id="83"/>
      <w:bookmarkEnd w:id="84"/>
      <w:bookmarkEnd w:id="85"/>
      <w:bookmarkEnd w:id="86"/>
      <w:bookmarkEnd w:id="87"/>
      <w:bookmarkEnd w:id="88"/>
      <w:bookmarkEnd w:id="89"/>
    </w:p>
    <w:p w14:paraId="15A572AD" w14:textId="77777777" w:rsidR="00BB665A" w:rsidRPr="006F088B" w:rsidRDefault="00BB665A" w:rsidP="00BA6BD0">
      <w:pPr>
        <w:pStyle w:val="Heading2"/>
        <w:keepNext w:val="0"/>
        <w:keepLines w:val="0"/>
        <w:jc w:val="both"/>
        <w:rPr>
          <w:rFonts w:ascii="Times New Roman" w:hAnsi="Times New Roman" w:cs="Times New Roman"/>
          <w:sz w:val="24"/>
          <w:szCs w:val="24"/>
        </w:rPr>
      </w:pPr>
      <w:bookmarkStart w:id="90" w:name="_Toc189687658"/>
      <w:bookmarkStart w:id="91" w:name="_Toc189694061"/>
      <w:bookmarkStart w:id="92" w:name="_Toc189687659"/>
      <w:bookmarkStart w:id="93" w:name="_Toc189694062"/>
      <w:bookmarkStart w:id="94" w:name="_Toc189687660"/>
      <w:bookmarkStart w:id="95" w:name="_Toc189694063"/>
      <w:bookmarkStart w:id="96" w:name="_Toc189687661"/>
      <w:bookmarkStart w:id="97" w:name="_Toc189694064"/>
      <w:bookmarkStart w:id="98" w:name="_Toc189687662"/>
      <w:bookmarkStart w:id="99" w:name="_Toc189694065"/>
      <w:bookmarkStart w:id="100" w:name="_Toc189687663"/>
      <w:bookmarkStart w:id="101" w:name="_Toc189694066"/>
      <w:bookmarkStart w:id="102" w:name="_Toc189687664"/>
      <w:bookmarkStart w:id="103" w:name="_Toc189694067"/>
      <w:bookmarkStart w:id="104" w:name="_Toc189687665"/>
      <w:bookmarkStart w:id="105" w:name="_Toc189694068"/>
      <w:bookmarkStart w:id="106" w:name="_Toc167380554"/>
      <w:bookmarkStart w:id="107" w:name="_Ref166837234"/>
      <w:bookmarkStart w:id="108" w:name="_Toc181186723"/>
      <w:bookmarkStart w:id="109" w:name="_Toc185851025"/>
      <w:bookmarkStart w:id="110" w:name="_Toc190088985"/>
      <w:bookmarkStart w:id="111" w:name="_Toc193897978"/>
      <w:bookmarkStart w:id="112" w:name="_Toc203410639"/>
      <w:bookmarkStart w:id="113" w:name="_Toc203762273"/>
      <w:bookmarkStart w:id="114" w:name="_Toc208644051"/>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6F088B">
        <w:rPr>
          <w:rFonts w:ascii="Times New Roman" w:hAnsi="Times New Roman" w:cs="Times New Roman"/>
          <w:sz w:val="24"/>
          <w:szCs w:val="24"/>
        </w:rPr>
        <w:t>Assembly</w:t>
      </w:r>
      <w:bookmarkEnd w:id="107"/>
      <w:bookmarkEnd w:id="108"/>
      <w:bookmarkEnd w:id="109"/>
      <w:bookmarkEnd w:id="110"/>
      <w:bookmarkEnd w:id="111"/>
      <w:bookmarkEnd w:id="112"/>
      <w:bookmarkEnd w:id="113"/>
      <w:bookmarkEnd w:id="114"/>
      <w:r w:rsidRPr="006F088B">
        <w:rPr>
          <w:rFonts w:ascii="Times New Roman" w:hAnsi="Times New Roman" w:cs="Times New Roman"/>
          <w:sz w:val="24"/>
          <w:szCs w:val="24"/>
        </w:rPr>
        <w:t xml:space="preserve"> </w:t>
      </w:r>
    </w:p>
    <w:p w14:paraId="072D13FE" w14:textId="2D16D3B9" w:rsidR="00BB665A" w:rsidRPr="006F088B" w:rsidRDefault="00BB665A" w:rsidP="0090076F">
      <w:pPr>
        <w:numPr>
          <w:ilvl w:val="0"/>
          <w:numId w:val="1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Assembly shall be composed of all Members of the Commission. </w:t>
      </w:r>
    </w:p>
    <w:p w14:paraId="6764B324" w14:textId="26244DB8" w:rsidR="00BB665A" w:rsidRPr="006F088B" w:rsidRDefault="004D1406" w:rsidP="0090076F">
      <w:pPr>
        <w:numPr>
          <w:ilvl w:val="0"/>
          <w:numId w:val="1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The Assembly shall meet at the seat of the Commission</w:t>
      </w:r>
      <w:r w:rsidR="003D7B3A" w:rsidRPr="006F088B">
        <w:rPr>
          <w:rFonts w:ascii="Times New Roman" w:hAnsi="Times New Roman" w:cs="Times New Roman"/>
          <w:sz w:val="24"/>
          <w:szCs w:val="24"/>
        </w:rPr>
        <w:t xml:space="preserve"> unless the Assembly decides otherwise</w:t>
      </w:r>
      <w:r w:rsidRPr="006F088B">
        <w:rPr>
          <w:rFonts w:ascii="Times New Roman" w:hAnsi="Times New Roman" w:cs="Times New Roman"/>
          <w:sz w:val="24"/>
          <w:szCs w:val="24"/>
        </w:rPr>
        <w:t xml:space="preserve">. </w:t>
      </w:r>
      <w:r w:rsidR="00BB665A" w:rsidRPr="006F088B">
        <w:rPr>
          <w:rFonts w:ascii="Times New Roman" w:hAnsi="Times New Roman" w:cs="Times New Roman"/>
          <w:sz w:val="24"/>
          <w:szCs w:val="24"/>
        </w:rPr>
        <w:t xml:space="preserve">The first meeting of the Assembly shall be convened by the depositary </w:t>
      </w:r>
      <w:r w:rsidR="000E611B" w:rsidRPr="006F088B">
        <w:rPr>
          <w:rFonts w:ascii="Times New Roman" w:hAnsi="Times New Roman" w:cs="Times New Roman"/>
          <w:sz w:val="24"/>
          <w:szCs w:val="24"/>
        </w:rPr>
        <w:t xml:space="preserve">of this </w:t>
      </w:r>
      <w:r w:rsidR="00C111B9" w:rsidRPr="006F088B">
        <w:rPr>
          <w:rFonts w:ascii="Times New Roman" w:hAnsi="Times New Roman" w:cs="Times New Roman"/>
          <w:sz w:val="24"/>
          <w:szCs w:val="24"/>
        </w:rPr>
        <w:t>Convention</w:t>
      </w:r>
      <w:r w:rsidR="000E611B" w:rsidRPr="006F088B">
        <w:rPr>
          <w:rFonts w:ascii="Times New Roman" w:hAnsi="Times New Roman" w:cs="Times New Roman"/>
          <w:sz w:val="24"/>
          <w:szCs w:val="24"/>
        </w:rPr>
        <w:t xml:space="preserve"> </w:t>
      </w:r>
      <w:r w:rsidR="00BB665A" w:rsidRPr="006F088B">
        <w:rPr>
          <w:rFonts w:ascii="Times New Roman" w:hAnsi="Times New Roman" w:cs="Times New Roman"/>
          <w:sz w:val="24"/>
          <w:szCs w:val="24"/>
        </w:rPr>
        <w:t xml:space="preserve">within one year </w:t>
      </w:r>
      <w:r w:rsidR="009A5FFD" w:rsidRPr="006F088B">
        <w:rPr>
          <w:rFonts w:ascii="Times New Roman" w:hAnsi="Times New Roman" w:cs="Times New Roman"/>
          <w:sz w:val="24"/>
          <w:szCs w:val="24"/>
        </w:rPr>
        <w:t xml:space="preserve">after </w:t>
      </w:r>
      <w:r w:rsidR="000E611B" w:rsidRPr="006F088B">
        <w:rPr>
          <w:rFonts w:ascii="Times New Roman" w:hAnsi="Times New Roman" w:cs="Times New Roman"/>
          <w:sz w:val="24"/>
          <w:szCs w:val="24"/>
        </w:rPr>
        <w:t>its</w:t>
      </w:r>
      <w:r w:rsidR="00BB665A" w:rsidRPr="006F088B">
        <w:rPr>
          <w:rFonts w:ascii="Times New Roman" w:hAnsi="Times New Roman" w:cs="Times New Roman"/>
          <w:sz w:val="24"/>
          <w:szCs w:val="24"/>
        </w:rPr>
        <w:t xml:space="preserve"> entry into force.</w:t>
      </w:r>
    </w:p>
    <w:p w14:paraId="1D394AF1" w14:textId="5FC53A1F" w:rsidR="00BB665A" w:rsidRPr="006F088B" w:rsidRDefault="00BB665A" w:rsidP="0090076F">
      <w:pPr>
        <w:numPr>
          <w:ilvl w:val="0"/>
          <w:numId w:val="1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Assembly shall elect a Chair and two Vice Chairs for a period of three years. </w:t>
      </w:r>
      <w:r w:rsidR="000B6F73" w:rsidRPr="006F088B">
        <w:rPr>
          <w:rFonts w:ascii="Times New Roman" w:eastAsia="Times New Roman" w:hAnsi="Times New Roman" w:cs="Times New Roman"/>
          <w:sz w:val="24"/>
          <w:szCs w:val="24"/>
        </w:rPr>
        <w:t xml:space="preserve">The Chair of the Assembly, or, in the </w:t>
      </w:r>
      <w:r w:rsidR="00860675" w:rsidRPr="006F088B">
        <w:rPr>
          <w:rFonts w:ascii="Times New Roman" w:eastAsia="Times New Roman" w:hAnsi="Times New Roman" w:cs="Times New Roman"/>
          <w:sz w:val="24"/>
          <w:szCs w:val="24"/>
        </w:rPr>
        <w:t xml:space="preserve">absence of the </w:t>
      </w:r>
      <w:r w:rsidR="000B6F73" w:rsidRPr="006F088B">
        <w:rPr>
          <w:rFonts w:ascii="Times New Roman" w:eastAsia="Times New Roman" w:hAnsi="Times New Roman" w:cs="Times New Roman"/>
          <w:sz w:val="24"/>
          <w:szCs w:val="24"/>
        </w:rPr>
        <w:t>Chair, one of the Vice Chairs, shall conduct the proceedings of the Assembly and perform other duties in accordance with the rules of procedure adopted by the Assembly</w:t>
      </w:r>
      <w:r w:rsidRPr="006F088B">
        <w:rPr>
          <w:rFonts w:ascii="Times New Roman" w:hAnsi="Times New Roman" w:cs="Times New Roman"/>
          <w:sz w:val="24"/>
          <w:szCs w:val="24"/>
        </w:rPr>
        <w:t xml:space="preserve">. </w:t>
      </w:r>
    </w:p>
    <w:p w14:paraId="39FCB161" w14:textId="77777777" w:rsidR="00BB665A" w:rsidRPr="006F088B" w:rsidRDefault="00BB665A" w:rsidP="0090076F">
      <w:pPr>
        <w:numPr>
          <w:ilvl w:val="0"/>
          <w:numId w:val="18"/>
        </w:numPr>
        <w:spacing w:before="160" w:after="0" w:line="276" w:lineRule="auto"/>
        <w:rPr>
          <w:rFonts w:ascii="Times New Roman" w:hAnsi="Times New Roman" w:cs="Times New Roman"/>
          <w:sz w:val="24"/>
          <w:szCs w:val="24"/>
        </w:rPr>
      </w:pPr>
      <w:bookmarkStart w:id="115" w:name="_Ref198307080"/>
      <w:r w:rsidRPr="006F088B">
        <w:rPr>
          <w:rFonts w:ascii="Times New Roman" w:hAnsi="Times New Roman" w:cs="Times New Roman"/>
          <w:sz w:val="24"/>
          <w:szCs w:val="24"/>
        </w:rPr>
        <w:t>The Assembly shall:</w:t>
      </w:r>
      <w:bookmarkEnd w:id="115"/>
    </w:p>
    <w:p w14:paraId="2E2DA810" w14:textId="1CC46630" w:rsidR="00BB665A" w:rsidRPr="006F088B" w:rsidRDefault="00630B0D" w:rsidP="0090076F">
      <w:pPr>
        <w:numPr>
          <w:ilvl w:val="1"/>
          <w:numId w:val="1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h</w:t>
      </w:r>
      <w:r w:rsidR="00BB665A" w:rsidRPr="006F088B">
        <w:rPr>
          <w:rFonts w:ascii="Times New Roman" w:hAnsi="Times New Roman" w:cs="Times New Roman"/>
          <w:sz w:val="24"/>
          <w:szCs w:val="24"/>
        </w:rPr>
        <w:t xml:space="preserve">ave overall responsibility for the fulfilment of the </w:t>
      </w:r>
      <w:r w:rsidR="00C15E78" w:rsidRPr="006F088B">
        <w:rPr>
          <w:rFonts w:ascii="Times New Roman" w:hAnsi="Times New Roman" w:cs="Times New Roman"/>
          <w:sz w:val="24"/>
          <w:szCs w:val="24"/>
        </w:rPr>
        <w:t xml:space="preserve">mandate of the </w:t>
      </w:r>
      <w:r w:rsidR="00BB665A" w:rsidRPr="006F088B">
        <w:rPr>
          <w:rFonts w:ascii="Times New Roman" w:hAnsi="Times New Roman" w:cs="Times New Roman"/>
          <w:sz w:val="24"/>
          <w:szCs w:val="24"/>
        </w:rPr>
        <w:t>Commission and oversee the work of the</w:t>
      </w:r>
      <w:r w:rsidR="00C15E78" w:rsidRPr="006F088B">
        <w:rPr>
          <w:rFonts w:ascii="Times New Roman" w:hAnsi="Times New Roman" w:cs="Times New Roman"/>
          <w:sz w:val="24"/>
          <w:szCs w:val="24"/>
        </w:rPr>
        <w:t xml:space="preserve"> bodies of the</w:t>
      </w:r>
      <w:r w:rsidR="00BB665A" w:rsidRPr="006F088B">
        <w:rPr>
          <w:rFonts w:ascii="Times New Roman" w:hAnsi="Times New Roman" w:cs="Times New Roman"/>
          <w:sz w:val="24"/>
          <w:szCs w:val="24"/>
        </w:rPr>
        <w:t xml:space="preserve"> Commission;</w:t>
      </w:r>
    </w:p>
    <w:p w14:paraId="28952EC7" w14:textId="4F175150" w:rsidR="00BB665A" w:rsidRPr="006F088B" w:rsidRDefault="00630B0D" w:rsidP="0090076F">
      <w:pPr>
        <w:numPr>
          <w:ilvl w:val="1"/>
          <w:numId w:val="1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r</w:t>
      </w:r>
      <w:r w:rsidR="00BB665A" w:rsidRPr="006F088B">
        <w:rPr>
          <w:rFonts w:ascii="Times New Roman" w:hAnsi="Times New Roman" w:cs="Times New Roman"/>
          <w:sz w:val="24"/>
          <w:szCs w:val="24"/>
        </w:rPr>
        <w:t>ecommend to Members, the bodies of the Commission</w:t>
      </w:r>
      <w:r w:rsidR="00054554" w:rsidRPr="006F088B">
        <w:rPr>
          <w:rFonts w:ascii="Times New Roman" w:hAnsi="Times New Roman" w:cs="Times New Roman"/>
          <w:sz w:val="24"/>
          <w:szCs w:val="24"/>
        </w:rPr>
        <w:t>,</w:t>
      </w:r>
      <w:r w:rsidR="00BB665A" w:rsidRPr="006F088B">
        <w:rPr>
          <w:rFonts w:ascii="Times New Roman" w:hAnsi="Times New Roman" w:cs="Times New Roman"/>
          <w:sz w:val="24"/>
          <w:szCs w:val="24"/>
        </w:rPr>
        <w:t xml:space="preserve"> as well as subsidiary organs as referred to in subparagraph </w:t>
      </w:r>
      <w:r w:rsidR="00997792" w:rsidRPr="006F088B">
        <w:rPr>
          <w:rFonts w:ascii="Times New Roman" w:hAnsi="Times New Roman" w:cs="Times New Roman"/>
          <w:sz w:val="24"/>
          <w:szCs w:val="24"/>
        </w:rPr>
        <w:t>(i)</w:t>
      </w:r>
      <w:r w:rsidR="00BB665A" w:rsidRPr="006F088B">
        <w:rPr>
          <w:rFonts w:ascii="Times New Roman" w:hAnsi="Times New Roman" w:cs="Times New Roman"/>
          <w:sz w:val="24"/>
          <w:szCs w:val="24"/>
        </w:rPr>
        <w:t xml:space="preserve"> </w:t>
      </w:r>
      <w:r w:rsidR="009970A4" w:rsidRPr="006F088B">
        <w:rPr>
          <w:rFonts w:ascii="Times New Roman" w:hAnsi="Times New Roman" w:cs="Times New Roman"/>
          <w:sz w:val="24"/>
          <w:szCs w:val="24"/>
        </w:rPr>
        <w:t>below</w:t>
      </w:r>
      <w:r w:rsidR="00054554" w:rsidRPr="006F088B">
        <w:rPr>
          <w:rFonts w:ascii="Times New Roman" w:hAnsi="Times New Roman" w:cs="Times New Roman"/>
          <w:sz w:val="24"/>
          <w:szCs w:val="24"/>
        </w:rPr>
        <w:t>,</w:t>
      </w:r>
      <w:r w:rsidR="00BB665A" w:rsidRPr="006F088B">
        <w:rPr>
          <w:rFonts w:ascii="Times New Roman" w:hAnsi="Times New Roman" w:cs="Times New Roman"/>
          <w:sz w:val="24"/>
          <w:szCs w:val="24"/>
        </w:rPr>
        <w:t xml:space="preserve"> measures to advance the aims of the Commission;</w:t>
      </w:r>
    </w:p>
    <w:p w14:paraId="7E304E46" w14:textId="5B1DDC8D" w:rsidR="00BB665A" w:rsidRPr="006F088B" w:rsidRDefault="00630B0D" w:rsidP="0090076F">
      <w:pPr>
        <w:numPr>
          <w:ilvl w:val="1"/>
          <w:numId w:val="18"/>
        </w:numPr>
        <w:spacing w:before="160" w:after="0" w:line="276" w:lineRule="auto"/>
        <w:rPr>
          <w:rFonts w:ascii="Times New Roman" w:hAnsi="Times New Roman" w:cs="Times New Roman"/>
          <w:sz w:val="24"/>
          <w:szCs w:val="24"/>
        </w:rPr>
      </w:pPr>
      <w:bookmarkStart w:id="116" w:name="_Ref189669841"/>
      <w:bookmarkStart w:id="117" w:name="_Ref198307083"/>
      <w:r w:rsidRPr="006F088B">
        <w:rPr>
          <w:rFonts w:ascii="Times New Roman" w:hAnsi="Times New Roman" w:cs="Times New Roman"/>
          <w:sz w:val="24"/>
          <w:szCs w:val="24"/>
        </w:rPr>
        <w:t>a</w:t>
      </w:r>
      <w:r w:rsidR="00CB613E" w:rsidRPr="006F088B">
        <w:rPr>
          <w:rFonts w:ascii="Times New Roman" w:hAnsi="Times New Roman" w:cs="Times New Roman"/>
          <w:sz w:val="24"/>
          <w:szCs w:val="24"/>
        </w:rPr>
        <w:t xml:space="preserve">pprove rules and regulations governing the work of the Commission adopted by the Council in accordance with </w:t>
      </w:r>
      <w:r w:rsidR="00BF298F" w:rsidRPr="006F088B">
        <w:rPr>
          <w:rFonts w:ascii="Times New Roman" w:hAnsi="Times New Roman" w:cs="Times New Roman"/>
          <w:sz w:val="24"/>
          <w:szCs w:val="24"/>
        </w:rPr>
        <w:t>subparagraph 2(c) of Article 10</w:t>
      </w:r>
      <w:bookmarkEnd w:id="116"/>
      <w:r w:rsidR="00D031D4" w:rsidRPr="006F088B">
        <w:rPr>
          <w:rFonts w:ascii="Times New Roman" w:hAnsi="Times New Roman" w:cs="Times New Roman"/>
          <w:sz w:val="24"/>
          <w:szCs w:val="24"/>
        </w:rPr>
        <w:t xml:space="preserve"> of this </w:t>
      </w:r>
      <w:r w:rsidR="00C111B9" w:rsidRPr="006F088B">
        <w:rPr>
          <w:rFonts w:ascii="Times New Roman" w:hAnsi="Times New Roman" w:cs="Times New Roman"/>
          <w:sz w:val="24"/>
          <w:szCs w:val="24"/>
        </w:rPr>
        <w:t>Convention</w:t>
      </w:r>
      <w:r w:rsidR="005046B7" w:rsidRPr="006F088B">
        <w:rPr>
          <w:rFonts w:ascii="Times New Roman" w:hAnsi="Times New Roman" w:cs="Times New Roman"/>
          <w:sz w:val="24"/>
          <w:szCs w:val="24"/>
        </w:rPr>
        <w:t>;</w:t>
      </w:r>
      <w:bookmarkEnd w:id="117"/>
    </w:p>
    <w:p w14:paraId="1C020B8A" w14:textId="727F3602" w:rsidR="00BB665A" w:rsidRPr="006F088B" w:rsidRDefault="00630B0D" w:rsidP="0090076F">
      <w:pPr>
        <w:numPr>
          <w:ilvl w:val="1"/>
          <w:numId w:val="1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e</w:t>
      </w:r>
      <w:r w:rsidR="009A33A8" w:rsidRPr="006F088B">
        <w:rPr>
          <w:rFonts w:ascii="Times New Roman" w:hAnsi="Times New Roman" w:cs="Times New Roman"/>
          <w:sz w:val="24"/>
          <w:szCs w:val="24"/>
        </w:rPr>
        <w:t xml:space="preserve">lect members of the Council in accordance with </w:t>
      </w:r>
      <w:r w:rsidR="00BF298F" w:rsidRPr="006F088B">
        <w:rPr>
          <w:rFonts w:ascii="Times New Roman" w:hAnsi="Times New Roman" w:cs="Times New Roman"/>
          <w:sz w:val="24"/>
          <w:szCs w:val="24"/>
        </w:rPr>
        <w:t>Article 10</w:t>
      </w:r>
      <w:r w:rsidR="009A33A8" w:rsidRPr="006F088B">
        <w:rPr>
          <w:rFonts w:ascii="Times New Roman" w:hAnsi="Times New Roman" w:cs="Times New Roman"/>
          <w:sz w:val="24"/>
          <w:szCs w:val="24"/>
        </w:rPr>
        <w:t xml:space="preserve"> of this </w:t>
      </w:r>
      <w:r w:rsidR="00C111B9" w:rsidRPr="006F088B">
        <w:rPr>
          <w:rFonts w:ascii="Times New Roman" w:hAnsi="Times New Roman" w:cs="Times New Roman"/>
          <w:sz w:val="24"/>
          <w:szCs w:val="24"/>
        </w:rPr>
        <w:t>Convention</w:t>
      </w:r>
      <w:r w:rsidR="009A33A8" w:rsidRPr="006F088B">
        <w:rPr>
          <w:rFonts w:ascii="Times New Roman" w:hAnsi="Times New Roman" w:cs="Times New Roman"/>
          <w:sz w:val="24"/>
          <w:szCs w:val="24"/>
        </w:rPr>
        <w:t>;</w:t>
      </w:r>
    </w:p>
    <w:p w14:paraId="5F90C181" w14:textId="1C13B8DC" w:rsidR="00CE4941" w:rsidRPr="006F088B" w:rsidRDefault="00CE4941" w:rsidP="0090076F">
      <w:pPr>
        <w:numPr>
          <w:ilvl w:val="1"/>
          <w:numId w:val="18"/>
        </w:numPr>
        <w:spacing w:before="160" w:after="0" w:line="276" w:lineRule="auto"/>
        <w:rPr>
          <w:rFonts w:ascii="Times New Roman" w:hAnsi="Times New Roman" w:cs="Times New Roman"/>
          <w:sz w:val="24"/>
          <w:szCs w:val="24"/>
        </w:rPr>
      </w:pPr>
      <w:bookmarkStart w:id="118" w:name="_Ref203598073"/>
      <w:r w:rsidRPr="006F088B">
        <w:rPr>
          <w:rFonts w:ascii="Times New Roman" w:hAnsi="Times New Roman" w:cs="Times New Roman"/>
          <w:sz w:val="24"/>
          <w:szCs w:val="24"/>
        </w:rPr>
        <w:t>approve the roster of candidates to serve as Commissioners and updates to such a roster at least annually;</w:t>
      </w:r>
      <w:bookmarkEnd w:id="118"/>
    </w:p>
    <w:p w14:paraId="4E1E2F78" w14:textId="434C89F5" w:rsidR="00BB665A" w:rsidRPr="006F088B" w:rsidRDefault="00E843DD" w:rsidP="0090076F">
      <w:pPr>
        <w:numPr>
          <w:ilvl w:val="1"/>
          <w:numId w:val="1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lastRenderedPageBreak/>
        <w:t xml:space="preserve">at its first meeting, and subsequently as needed, </w:t>
      </w:r>
      <w:r w:rsidR="00630B0D" w:rsidRPr="006F088B">
        <w:rPr>
          <w:rFonts w:ascii="Times New Roman" w:hAnsi="Times New Roman" w:cs="Times New Roman"/>
          <w:sz w:val="24"/>
          <w:szCs w:val="24"/>
        </w:rPr>
        <w:t>e</w:t>
      </w:r>
      <w:r w:rsidR="00D906D5" w:rsidRPr="006F088B">
        <w:rPr>
          <w:rFonts w:ascii="Times New Roman" w:hAnsi="Times New Roman" w:cs="Times New Roman"/>
          <w:sz w:val="24"/>
          <w:szCs w:val="24"/>
        </w:rPr>
        <w:t>lect</w:t>
      </w:r>
      <w:r w:rsidR="00BB665A" w:rsidRPr="006F088B">
        <w:rPr>
          <w:rFonts w:ascii="Times New Roman" w:hAnsi="Times New Roman" w:cs="Times New Roman"/>
          <w:sz w:val="24"/>
          <w:szCs w:val="24"/>
        </w:rPr>
        <w:t xml:space="preserve"> the Executive Director of the Commission</w:t>
      </w:r>
      <w:r w:rsidR="00AD5EEF" w:rsidRPr="006F088B">
        <w:rPr>
          <w:rFonts w:ascii="Times New Roman" w:hAnsi="Times New Roman" w:cs="Times New Roman"/>
          <w:sz w:val="24"/>
          <w:szCs w:val="24"/>
        </w:rPr>
        <w:t xml:space="preserve"> </w:t>
      </w:r>
      <w:r w:rsidRPr="006F088B">
        <w:rPr>
          <w:rFonts w:ascii="Times New Roman" w:hAnsi="Times New Roman" w:cs="Times New Roman"/>
          <w:sz w:val="24"/>
          <w:szCs w:val="24"/>
        </w:rPr>
        <w:t>for appointment by the Secretary General of the Council of Europe</w:t>
      </w:r>
      <w:r w:rsidR="00BB665A" w:rsidRPr="006F088B">
        <w:rPr>
          <w:rFonts w:ascii="Times New Roman" w:hAnsi="Times New Roman" w:cs="Times New Roman"/>
          <w:sz w:val="24"/>
          <w:szCs w:val="24"/>
        </w:rPr>
        <w:t>;</w:t>
      </w:r>
    </w:p>
    <w:p w14:paraId="749595B2" w14:textId="68661EA5" w:rsidR="003943D5" w:rsidRPr="006F088B" w:rsidRDefault="003943D5" w:rsidP="003943D5">
      <w:pPr>
        <w:numPr>
          <w:ilvl w:val="1"/>
          <w:numId w:val="18"/>
        </w:numPr>
        <w:spacing w:before="160" w:after="0" w:line="276" w:lineRule="auto"/>
        <w:rPr>
          <w:rFonts w:ascii="Times New Roman" w:hAnsi="Times New Roman" w:cs="Times New Roman"/>
          <w:sz w:val="24"/>
          <w:szCs w:val="24"/>
        </w:rPr>
      </w:pPr>
      <w:bookmarkStart w:id="119" w:name="_Ref167297891"/>
      <w:r w:rsidRPr="006F088B">
        <w:rPr>
          <w:rFonts w:ascii="Times New Roman" w:hAnsi="Times New Roman" w:cs="Times New Roman"/>
          <w:sz w:val="24"/>
          <w:szCs w:val="24"/>
        </w:rPr>
        <w:t>authori</w:t>
      </w:r>
      <w:r w:rsidR="00062875" w:rsidRPr="006F088B">
        <w:rPr>
          <w:rFonts w:ascii="Times New Roman" w:hAnsi="Times New Roman" w:cs="Times New Roman"/>
          <w:sz w:val="24"/>
          <w:szCs w:val="24"/>
        </w:rPr>
        <w:t>s</w:t>
      </w:r>
      <w:r w:rsidRPr="006F088B">
        <w:rPr>
          <w:rFonts w:ascii="Times New Roman" w:hAnsi="Times New Roman" w:cs="Times New Roman"/>
          <w:sz w:val="24"/>
          <w:szCs w:val="24"/>
        </w:rPr>
        <w:t>e the Executive Director to execute the transfer of the Register to the Commission pursuant to</w:t>
      </w:r>
      <w:r w:rsidR="00BF298F" w:rsidRPr="006F088B">
        <w:rPr>
          <w:rFonts w:ascii="Times New Roman" w:hAnsi="Times New Roman" w:cs="Times New Roman"/>
          <w:sz w:val="24"/>
          <w:szCs w:val="24"/>
        </w:rPr>
        <w:t xml:space="preserve"> Articles 24 and 25</w:t>
      </w:r>
      <w:r w:rsidR="009907D2" w:rsidRPr="006F088B">
        <w:rPr>
          <w:rFonts w:ascii="Times New Roman" w:hAnsi="Times New Roman" w:cs="Times New Roman"/>
          <w:sz w:val="24"/>
          <w:szCs w:val="24"/>
        </w:rPr>
        <w:t xml:space="preserve"> </w:t>
      </w:r>
      <w:r w:rsidRPr="006F088B">
        <w:rPr>
          <w:rFonts w:ascii="Times New Roman" w:hAnsi="Times New Roman" w:cs="Times New Roman"/>
          <w:sz w:val="24"/>
          <w:szCs w:val="24"/>
        </w:rPr>
        <w:t>of this Convention at a time the Assembly deems appropriate</w:t>
      </w:r>
      <w:r w:rsidR="00E843DD" w:rsidRPr="006F088B">
        <w:rPr>
          <w:rFonts w:ascii="Times New Roman" w:hAnsi="Times New Roman" w:cs="Times New Roman"/>
          <w:sz w:val="24"/>
          <w:szCs w:val="24"/>
        </w:rPr>
        <w:t>,</w:t>
      </w:r>
      <w:r w:rsidRPr="006F088B">
        <w:rPr>
          <w:rFonts w:ascii="Times New Roman" w:hAnsi="Times New Roman" w:cs="Times New Roman"/>
          <w:sz w:val="24"/>
          <w:szCs w:val="24"/>
        </w:rPr>
        <w:t xml:space="preserve"> taking into consideration the consequences for the annual assessed contributions of Members;</w:t>
      </w:r>
    </w:p>
    <w:p w14:paraId="189BCBD8" w14:textId="4D9175D0" w:rsidR="003943D5" w:rsidRPr="006F088B" w:rsidRDefault="003100C7" w:rsidP="003943D5">
      <w:pPr>
        <w:numPr>
          <w:ilvl w:val="1"/>
          <w:numId w:val="1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u</w:t>
      </w:r>
      <w:r w:rsidR="003943D5" w:rsidRPr="006F088B">
        <w:rPr>
          <w:rFonts w:ascii="Times New Roman" w:hAnsi="Times New Roman" w:cs="Times New Roman"/>
          <w:sz w:val="24"/>
          <w:szCs w:val="24"/>
        </w:rPr>
        <w:t>pon the recommendation</w:t>
      </w:r>
      <w:r w:rsidR="00E843DD" w:rsidRPr="006F088B">
        <w:rPr>
          <w:rFonts w:ascii="Times New Roman" w:hAnsi="Times New Roman" w:cs="Times New Roman"/>
          <w:sz w:val="24"/>
          <w:szCs w:val="24"/>
        </w:rPr>
        <w:t xml:space="preserve"> of the Council</w:t>
      </w:r>
      <w:r w:rsidR="003943D5" w:rsidRPr="006F088B">
        <w:rPr>
          <w:rFonts w:ascii="Times New Roman" w:hAnsi="Times New Roman" w:cs="Times New Roman"/>
          <w:sz w:val="24"/>
          <w:szCs w:val="24"/>
        </w:rPr>
        <w:t>, authori</w:t>
      </w:r>
      <w:r w:rsidR="00062875" w:rsidRPr="006F088B">
        <w:rPr>
          <w:rFonts w:ascii="Times New Roman" w:hAnsi="Times New Roman" w:cs="Times New Roman"/>
          <w:sz w:val="24"/>
          <w:szCs w:val="24"/>
        </w:rPr>
        <w:t>s</w:t>
      </w:r>
      <w:r w:rsidR="003943D5" w:rsidRPr="006F088B">
        <w:rPr>
          <w:rFonts w:ascii="Times New Roman" w:hAnsi="Times New Roman" w:cs="Times New Roman"/>
          <w:sz w:val="24"/>
          <w:szCs w:val="24"/>
        </w:rPr>
        <w:t xml:space="preserve">e the Council to establish </w:t>
      </w:r>
      <w:r w:rsidR="00C04435" w:rsidRPr="006F088B">
        <w:rPr>
          <w:rFonts w:ascii="Times New Roman" w:hAnsi="Times New Roman" w:cs="Times New Roman"/>
          <w:sz w:val="24"/>
          <w:szCs w:val="24"/>
        </w:rPr>
        <w:t>P</w:t>
      </w:r>
      <w:r w:rsidR="003943D5" w:rsidRPr="006F088B">
        <w:rPr>
          <w:rFonts w:ascii="Times New Roman" w:hAnsi="Times New Roman" w:cs="Times New Roman"/>
          <w:sz w:val="24"/>
          <w:szCs w:val="24"/>
        </w:rPr>
        <w:t xml:space="preserve">anels and appoint the required </w:t>
      </w:r>
      <w:r w:rsidR="00062875" w:rsidRPr="006F088B">
        <w:rPr>
          <w:rFonts w:ascii="Times New Roman" w:hAnsi="Times New Roman" w:cs="Times New Roman"/>
          <w:sz w:val="24"/>
          <w:szCs w:val="24"/>
        </w:rPr>
        <w:t>C</w:t>
      </w:r>
      <w:r w:rsidR="003943D5" w:rsidRPr="006F088B">
        <w:rPr>
          <w:rFonts w:ascii="Times New Roman" w:hAnsi="Times New Roman" w:cs="Times New Roman"/>
          <w:sz w:val="24"/>
          <w:szCs w:val="24"/>
        </w:rPr>
        <w:t>ommissioners at a time the Assembly deems appropriate</w:t>
      </w:r>
      <w:r w:rsidR="00E843DD" w:rsidRPr="006F088B">
        <w:rPr>
          <w:rFonts w:ascii="Times New Roman" w:hAnsi="Times New Roman" w:cs="Times New Roman"/>
          <w:sz w:val="24"/>
          <w:szCs w:val="24"/>
        </w:rPr>
        <w:t>,</w:t>
      </w:r>
      <w:r w:rsidR="003943D5" w:rsidRPr="006F088B">
        <w:rPr>
          <w:rFonts w:ascii="Times New Roman" w:hAnsi="Times New Roman" w:cs="Times New Roman"/>
          <w:sz w:val="24"/>
          <w:szCs w:val="24"/>
        </w:rPr>
        <w:t xml:space="preserve"> taking into consideration the consequences for the annual assessed contributions of Members;</w:t>
      </w:r>
    </w:p>
    <w:p w14:paraId="770FDFE3" w14:textId="606199CE" w:rsidR="00BB665A" w:rsidRPr="006F088B" w:rsidRDefault="00E843DD" w:rsidP="0090076F">
      <w:pPr>
        <w:numPr>
          <w:ilvl w:val="1"/>
          <w:numId w:val="1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upon the recommendation of the Council and/or the Executive Director, </w:t>
      </w:r>
      <w:r w:rsidR="00630B0D" w:rsidRPr="006F088B">
        <w:rPr>
          <w:rFonts w:ascii="Times New Roman" w:hAnsi="Times New Roman" w:cs="Times New Roman"/>
          <w:sz w:val="24"/>
          <w:szCs w:val="24"/>
        </w:rPr>
        <w:t>e</w:t>
      </w:r>
      <w:r w:rsidR="00BB665A" w:rsidRPr="006F088B">
        <w:rPr>
          <w:rFonts w:ascii="Times New Roman" w:hAnsi="Times New Roman" w:cs="Times New Roman"/>
          <w:sz w:val="24"/>
          <w:szCs w:val="24"/>
        </w:rPr>
        <w:t>stablish any subsidiary organs necessary for the exercise of the functions of the Commission;</w:t>
      </w:r>
      <w:bookmarkEnd w:id="119"/>
    </w:p>
    <w:p w14:paraId="45A0E371" w14:textId="6A205E5B" w:rsidR="003E0118" w:rsidRPr="006F088B" w:rsidRDefault="003E0118" w:rsidP="0090076F">
      <w:pPr>
        <w:numPr>
          <w:ilvl w:val="1"/>
          <w:numId w:val="1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adopt the </w:t>
      </w:r>
      <w:r w:rsidR="006C5BD3" w:rsidRPr="006F088B">
        <w:rPr>
          <w:rFonts w:ascii="Times New Roman" w:hAnsi="Times New Roman" w:cs="Times New Roman"/>
          <w:sz w:val="24"/>
          <w:szCs w:val="24"/>
        </w:rPr>
        <w:t xml:space="preserve">annual </w:t>
      </w:r>
      <w:r w:rsidRPr="006F088B">
        <w:rPr>
          <w:rFonts w:ascii="Times New Roman" w:hAnsi="Times New Roman" w:cs="Times New Roman"/>
          <w:sz w:val="24"/>
          <w:szCs w:val="24"/>
        </w:rPr>
        <w:t>scale of contributions;</w:t>
      </w:r>
    </w:p>
    <w:p w14:paraId="370D0ABD" w14:textId="76D0B720" w:rsidR="00BB665A" w:rsidRPr="006F088B" w:rsidRDefault="00630B0D" w:rsidP="0090076F">
      <w:pPr>
        <w:numPr>
          <w:ilvl w:val="1"/>
          <w:numId w:val="18"/>
        </w:numPr>
        <w:spacing w:before="160" w:after="0" w:line="276" w:lineRule="auto"/>
        <w:rPr>
          <w:rFonts w:ascii="Times New Roman" w:hAnsi="Times New Roman" w:cs="Times New Roman"/>
          <w:sz w:val="24"/>
          <w:szCs w:val="24"/>
        </w:rPr>
      </w:pPr>
      <w:bookmarkStart w:id="120" w:name="_Ref203506601"/>
      <w:r w:rsidRPr="006F088B">
        <w:rPr>
          <w:rFonts w:ascii="Times New Roman" w:hAnsi="Times New Roman" w:cs="Times New Roman"/>
          <w:sz w:val="24"/>
          <w:szCs w:val="24"/>
        </w:rPr>
        <w:t>a</w:t>
      </w:r>
      <w:r w:rsidR="00BB665A" w:rsidRPr="006F088B">
        <w:rPr>
          <w:rFonts w:ascii="Times New Roman" w:hAnsi="Times New Roman" w:cs="Times New Roman"/>
          <w:sz w:val="24"/>
          <w:szCs w:val="24"/>
        </w:rPr>
        <w:t>dopt the annual budget of the Commission;</w:t>
      </w:r>
      <w:bookmarkEnd w:id="120"/>
    </w:p>
    <w:p w14:paraId="0A61D77F" w14:textId="25658ED8" w:rsidR="00BB665A" w:rsidRPr="006F088B" w:rsidRDefault="00630B0D" w:rsidP="0090076F">
      <w:pPr>
        <w:numPr>
          <w:ilvl w:val="1"/>
          <w:numId w:val="1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a</w:t>
      </w:r>
      <w:r w:rsidR="00BB665A" w:rsidRPr="006F088B">
        <w:rPr>
          <w:rFonts w:ascii="Times New Roman" w:hAnsi="Times New Roman" w:cs="Times New Roman"/>
          <w:sz w:val="24"/>
          <w:szCs w:val="24"/>
        </w:rPr>
        <w:t>dopt the annual financial report of the Commission;</w:t>
      </w:r>
    </w:p>
    <w:p w14:paraId="6694C6A7" w14:textId="4425B56F" w:rsidR="00BB665A" w:rsidRPr="006F088B" w:rsidRDefault="00630B0D" w:rsidP="0090076F">
      <w:pPr>
        <w:numPr>
          <w:ilvl w:val="1"/>
          <w:numId w:val="18"/>
        </w:numPr>
        <w:spacing w:before="160" w:after="0" w:line="276" w:lineRule="auto"/>
        <w:rPr>
          <w:rFonts w:ascii="Times New Roman" w:hAnsi="Times New Roman" w:cs="Times New Roman"/>
          <w:sz w:val="24"/>
          <w:szCs w:val="24"/>
        </w:rPr>
      </w:pPr>
      <w:bookmarkStart w:id="121" w:name="_Ref203506625"/>
      <w:r w:rsidRPr="006F088B">
        <w:rPr>
          <w:rFonts w:ascii="Times New Roman" w:hAnsi="Times New Roman" w:cs="Times New Roman"/>
          <w:sz w:val="24"/>
          <w:szCs w:val="24"/>
        </w:rPr>
        <w:t>a</w:t>
      </w:r>
      <w:r w:rsidR="00BB665A" w:rsidRPr="006F088B">
        <w:rPr>
          <w:rFonts w:ascii="Times New Roman" w:hAnsi="Times New Roman" w:cs="Times New Roman"/>
          <w:sz w:val="24"/>
          <w:szCs w:val="24"/>
        </w:rPr>
        <w:t xml:space="preserve">dopt the annual activity report of the Commission; </w:t>
      </w:r>
      <w:r w:rsidR="00E75218" w:rsidRPr="006F088B">
        <w:rPr>
          <w:rFonts w:ascii="Times New Roman" w:hAnsi="Times New Roman" w:cs="Times New Roman"/>
          <w:sz w:val="24"/>
          <w:szCs w:val="24"/>
        </w:rPr>
        <w:t>and</w:t>
      </w:r>
      <w:bookmarkEnd w:id="121"/>
    </w:p>
    <w:p w14:paraId="7495D240" w14:textId="757945A8" w:rsidR="00BB665A" w:rsidRPr="006F088B" w:rsidRDefault="00630B0D" w:rsidP="0090076F">
      <w:pPr>
        <w:numPr>
          <w:ilvl w:val="1"/>
          <w:numId w:val="1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p</w:t>
      </w:r>
      <w:r w:rsidR="00BB665A" w:rsidRPr="006F088B">
        <w:rPr>
          <w:rFonts w:ascii="Times New Roman" w:hAnsi="Times New Roman" w:cs="Times New Roman"/>
          <w:sz w:val="24"/>
          <w:szCs w:val="24"/>
        </w:rPr>
        <w:t xml:space="preserve">erform any other function vested in it by this </w:t>
      </w:r>
      <w:r w:rsidR="00C111B9" w:rsidRPr="006F088B">
        <w:rPr>
          <w:rFonts w:ascii="Times New Roman" w:hAnsi="Times New Roman" w:cs="Times New Roman"/>
          <w:sz w:val="24"/>
          <w:szCs w:val="24"/>
        </w:rPr>
        <w:t>Convention</w:t>
      </w:r>
      <w:r w:rsidR="004D1406" w:rsidRPr="006F088B">
        <w:rPr>
          <w:rFonts w:ascii="Times New Roman" w:hAnsi="Times New Roman" w:cs="Times New Roman"/>
          <w:sz w:val="24"/>
          <w:szCs w:val="24"/>
        </w:rPr>
        <w:t xml:space="preserve"> and any</w:t>
      </w:r>
      <w:r w:rsidR="00BB665A" w:rsidRPr="006F088B">
        <w:rPr>
          <w:rFonts w:ascii="Times New Roman" w:hAnsi="Times New Roman" w:cs="Times New Roman"/>
          <w:sz w:val="24"/>
          <w:szCs w:val="24"/>
        </w:rPr>
        <w:t xml:space="preserve"> other function necessary for the fulfilment of the mandate of the Commission that is not vested by this </w:t>
      </w:r>
      <w:r w:rsidR="00C111B9" w:rsidRPr="006F088B">
        <w:rPr>
          <w:rFonts w:ascii="Times New Roman" w:hAnsi="Times New Roman" w:cs="Times New Roman"/>
          <w:sz w:val="24"/>
          <w:szCs w:val="24"/>
        </w:rPr>
        <w:t>Convention</w:t>
      </w:r>
      <w:r w:rsidR="00BB665A" w:rsidRPr="006F088B">
        <w:rPr>
          <w:rFonts w:ascii="Times New Roman" w:hAnsi="Times New Roman" w:cs="Times New Roman"/>
          <w:sz w:val="24"/>
          <w:szCs w:val="24"/>
        </w:rPr>
        <w:t xml:space="preserve"> in the Council</w:t>
      </w:r>
      <w:r w:rsidR="004D1DFB" w:rsidRPr="006F088B">
        <w:rPr>
          <w:rFonts w:ascii="Times New Roman" w:hAnsi="Times New Roman" w:cs="Times New Roman"/>
          <w:sz w:val="24"/>
          <w:szCs w:val="24"/>
        </w:rPr>
        <w:t xml:space="preserve">, </w:t>
      </w:r>
      <w:r w:rsidR="00BB665A" w:rsidRPr="006F088B">
        <w:rPr>
          <w:rFonts w:ascii="Times New Roman" w:hAnsi="Times New Roman" w:cs="Times New Roman"/>
          <w:sz w:val="24"/>
          <w:szCs w:val="24"/>
        </w:rPr>
        <w:t>the Panels of Commissioners, the Executive Director, or the Secretariat</w:t>
      </w:r>
      <w:r w:rsidR="00462471" w:rsidRPr="006F088B">
        <w:rPr>
          <w:rFonts w:ascii="Times New Roman" w:hAnsi="Times New Roman" w:cs="Times New Roman"/>
          <w:sz w:val="24"/>
          <w:szCs w:val="24"/>
        </w:rPr>
        <w:t>.</w:t>
      </w:r>
      <w:r w:rsidR="00BB665A" w:rsidRPr="006F088B">
        <w:rPr>
          <w:rFonts w:ascii="Times New Roman" w:hAnsi="Times New Roman" w:cs="Times New Roman"/>
          <w:sz w:val="24"/>
          <w:szCs w:val="24"/>
        </w:rPr>
        <w:t xml:space="preserve"> </w:t>
      </w:r>
      <w:r w:rsidR="00462471" w:rsidRPr="006F088B">
        <w:rPr>
          <w:rFonts w:ascii="Times New Roman" w:hAnsi="Times New Roman" w:cs="Times New Roman"/>
          <w:sz w:val="24"/>
          <w:szCs w:val="24"/>
        </w:rPr>
        <w:t>T</w:t>
      </w:r>
      <w:r w:rsidR="00BB665A" w:rsidRPr="006F088B">
        <w:rPr>
          <w:rFonts w:ascii="Times New Roman" w:hAnsi="Times New Roman" w:cs="Times New Roman"/>
          <w:sz w:val="24"/>
          <w:szCs w:val="24"/>
        </w:rPr>
        <w:t xml:space="preserve">he Assembly may delegate some or all of these </w:t>
      </w:r>
      <w:r w:rsidR="00E16AB7" w:rsidRPr="006F088B">
        <w:rPr>
          <w:rFonts w:ascii="Times New Roman" w:hAnsi="Times New Roman" w:cs="Times New Roman"/>
          <w:sz w:val="24"/>
          <w:szCs w:val="24"/>
        </w:rPr>
        <w:t xml:space="preserve">other </w:t>
      </w:r>
      <w:r w:rsidR="00BB665A" w:rsidRPr="006F088B">
        <w:rPr>
          <w:rFonts w:ascii="Times New Roman" w:hAnsi="Times New Roman" w:cs="Times New Roman"/>
          <w:sz w:val="24"/>
          <w:szCs w:val="24"/>
        </w:rPr>
        <w:t>functions to the Council.</w:t>
      </w:r>
    </w:p>
    <w:p w14:paraId="3765BBAD" w14:textId="0C589DCF" w:rsidR="00470C07" w:rsidRPr="006F088B" w:rsidRDefault="00BB665A" w:rsidP="0090076F">
      <w:pPr>
        <w:numPr>
          <w:ilvl w:val="0"/>
          <w:numId w:val="1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The Assembly shall meet as often as is necessary, but at least once a year. The Assembly shall convene when it so decides, when requested by the Council, or when requested by any Member if such a request is supported by one</w:t>
      </w:r>
      <w:r w:rsidR="00E75218" w:rsidRPr="006F088B">
        <w:rPr>
          <w:rFonts w:ascii="Times New Roman" w:hAnsi="Times New Roman" w:cs="Times New Roman"/>
          <w:sz w:val="24"/>
          <w:szCs w:val="24"/>
        </w:rPr>
        <w:t>-</w:t>
      </w:r>
      <w:r w:rsidRPr="006F088B">
        <w:rPr>
          <w:rFonts w:ascii="Times New Roman" w:hAnsi="Times New Roman" w:cs="Times New Roman"/>
          <w:sz w:val="24"/>
          <w:szCs w:val="24"/>
        </w:rPr>
        <w:t xml:space="preserve">third of the Members. The Chair shall have the right to convene extraordinary meetings of the Assembly in the event of an urgent need. </w:t>
      </w:r>
      <w:r w:rsidR="00DF711E" w:rsidRPr="006F088B">
        <w:rPr>
          <w:rFonts w:ascii="Times New Roman" w:hAnsi="Times New Roman" w:cs="Times New Roman"/>
          <w:sz w:val="24"/>
          <w:szCs w:val="24"/>
        </w:rPr>
        <w:t>Subject to paragraph 6 below, t</w:t>
      </w:r>
      <w:r w:rsidR="004D1406" w:rsidRPr="006F088B">
        <w:rPr>
          <w:rFonts w:ascii="Times New Roman" w:hAnsi="Times New Roman" w:cs="Times New Roman"/>
          <w:sz w:val="24"/>
          <w:szCs w:val="24"/>
        </w:rPr>
        <w:t>he p</w:t>
      </w:r>
      <w:r w:rsidRPr="006F088B">
        <w:rPr>
          <w:rFonts w:ascii="Times New Roman" w:hAnsi="Times New Roman" w:cs="Times New Roman"/>
          <w:sz w:val="24"/>
          <w:szCs w:val="24"/>
        </w:rPr>
        <w:t>resence of a majority</w:t>
      </w:r>
      <w:r w:rsidR="00D16149" w:rsidRPr="006F088B">
        <w:rPr>
          <w:rFonts w:ascii="Times New Roman" w:hAnsi="Times New Roman" w:cs="Times New Roman"/>
          <w:sz w:val="24"/>
          <w:szCs w:val="24"/>
        </w:rPr>
        <w:t xml:space="preserve"> </w:t>
      </w:r>
      <w:r w:rsidRPr="006F088B">
        <w:rPr>
          <w:rFonts w:ascii="Times New Roman" w:hAnsi="Times New Roman" w:cs="Times New Roman"/>
          <w:sz w:val="24"/>
          <w:szCs w:val="24"/>
        </w:rPr>
        <w:t xml:space="preserve">of all Members is required for any decision-making of the Assembly. </w:t>
      </w:r>
    </w:p>
    <w:p w14:paraId="32AFDC6F" w14:textId="7706D216" w:rsidR="00BB665A" w:rsidRPr="006F088B" w:rsidRDefault="00BB665A" w:rsidP="0090076F">
      <w:pPr>
        <w:numPr>
          <w:ilvl w:val="0"/>
          <w:numId w:val="1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The Assembly may exercise its decision-making through written procedure and by electronic means</w:t>
      </w:r>
      <w:r w:rsidR="00DF711E" w:rsidRPr="006F088B">
        <w:rPr>
          <w:rFonts w:ascii="Times New Roman" w:hAnsi="Times New Roman" w:cs="Times New Roman"/>
          <w:sz w:val="24"/>
          <w:szCs w:val="24"/>
        </w:rPr>
        <w:t xml:space="preserve"> as determined in the rules of procedure of the Assembly</w:t>
      </w:r>
      <w:r w:rsidRPr="006F088B">
        <w:rPr>
          <w:rFonts w:ascii="Times New Roman" w:hAnsi="Times New Roman" w:cs="Times New Roman"/>
          <w:sz w:val="24"/>
          <w:szCs w:val="24"/>
        </w:rPr>
        <w:t>.</w:t>
      </w:r>
    </w:p>
    <w:p w14:paraId="21624548" w14:textId="3EAAC57F" w:rsidR="00BB665A" w:rsidRPr="006F088B" w:rsidRDefault="00BB665A" w:rsidP="0090076F">
      <w:pPr>
        <w:numPr>
          <w:ilvl w:val="0"/>
          <w:numId w:val="1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Assembly may establish advisory committees to assist with </w:t>
      </w:r>
      <w:r w:rsidR="00462471" w:rsidRPr="006F088B">
        <w:rPr>
          <w:rFonts w:ascii="Times New Roman" w:hAnsi="Times New Roman" w:cs="Times New Roman"/>
          <w:sz w:val="24"/>
          <w:szCs w:val="24"/>
        </w:rPr>
        <w:t xml:space="preserve">its </w:t>
      </w:r>
      <w:r w:rsidRPr="006F088B">
        <w:rPr>
          <w:rFonts w:ascii="Times New Roman" w:hAnsi="Times New Roman" w:cs="Times New Roman"/>
          <w:sz w:val="24"/>
          <w:szCs w:val="24"/>
        </w:rPr>
        <w:t xml:space="preserve">work in specific areas of relevance to the Assembly or </w:t>
      </w:r>
      <w:r w:rsidR="00462471" w:rsidRPr="006F088B">
        <w:rPr>
          <w:rFonts w:ascii="Times New Roman" w:hAnsi="Times New Roman" w:cs="Times New Roman"/>
          <w:sz w:val="24"/>
          <w:szCs w:val="24"/>
        </w:rPr>
        <w:t xml:space="preserve">the </w:t>
      </w:r>
      <w:r w:rsidRPr="006F088B">
        <w:rPr>
          <w:rFonts w:ascii="Times New Roman" w:hAnsi="Times New Roman" w:cs="Times New Roman"/>
          <w:sz w:val="24"/>
          <w:szCs w:val="24"/>
        </w:rPr>
        <w:t>Commission as a whole.</w:t>
      </w:r>
    </w:p>
    <w:p w14:paraId="5208ACAD" w14:textId="73FD6F20" w:rsidR="00BB665A" w:rsidRPr="006F088B" w:rsidRDefault="00BB665A" w:rsidP="0090076F">
      <w:pPr>
        <w:numPr>
          <w:ilvl w:val="0"/>
          <w:numId w:val="1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Assembly shall adopt its own rules of procedure and any other rules or arrangements required for the implementation of </w:t>
      </w:r>
      <w:r w:rsidR="00462471" w:rsidRPr="006F088B">
        <w:rPr>
          <w:rFonts w:ascii="Times New Roman" w:hAnsi="Times New Roman" w:cs="Times New Roman"/>
          <w:sz w:val="24"/>
          <w:szCs w:val="24"/>
        </w:rPr>
        <w:t xml:space="preserve">its </w:t>
      </w:r>
      <w:r w:rsidR="00DD0169" w:rsidRPr="006F088B">
        <w:rPr>
          <w:rFonts w:ascii="Times New Roman" w:hAnsi="Times New Roman" w:cs="Times New Roman"/>
          <w:sz w:val="24"/>
          <w:szCs w:val="24"/>
        </w:rPr>
        <w:t>functions</w:t>
      </w:r>
      <w:r w:rsidRPr="006F088B">
        <w:rPr>
          <w:rFonts w:ascii="Times New Roman" w:hAnsi="Times New Roman" w:cs="Times New Roman"/>
          <w:sz w:val="24"/>
          <w:szCs w:val="24"/>
        </w:rPr>
        <w:t>.</w:t>
      </w:r>
    </w:p>
    <w:p w14:paraId="31D55AAA" w14:textId="5C9D2652" w:rsidR="00BB665A" w:rsidRPr="006F088B" w:rsidRDefault="00BB665A" w:rsidP="0090076F">
      <w:pPr>
        <w:numPr>
          <w:ilvl w:val="0"/>
          <w:numId w:val="1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Secretariat shall serve as the </w:t>
      </w:r>
      <w:r w:rsidR="00462471" w:rsidRPr="006F088B">
        <w:rPr>
          <w:rFonts w:ascii="Times New Roman" w:hAnsi="Times New Roman" w:cs="Times New Roman"/>
          <w:sz w:val="24"/>
          <w:szCs w:val="24"/>
        </w:rPr>
        <w:t>s</w:t>
      </w:r>
      <w:r w:rsidRPr="006F088B">
        <w:rPr>
          <w:rFonts w:ascii="Times New Roman" w:hAnsi="Times New Roman" w:cs="Times New Roman"/>
          <w:sz w:val="24"/>
          <w:szCs w:val="24"/>
        </w:rPr>
        <w:t>ecretariat of the Assembly.</w:t>
      </w:r>
    </w:p>
    <w:p w14:paraId="6F43B244" w14:textId="13D3EFD5" w:rsidR="005066D2" w:rsidRPr="006F088B" w:rsidRDefault="005066D2" w:rsidP="007D6CF0">
      <w:pPr>
        <w:pStyle w:val="Heading2"/>
        <w:keepNext w:val="0"/>
        <w:keepLines w:val="0"/>
        <w:jc w:val="both"/>
        <w:rPr>
          <w:rFonts w:ascii="Times New Roman" w:hAnsi="Times New Roman" w:cs="Times New Roman"/>
          <w:sz w:val="24"/>
          <w:szCs w:val="24"/>
        </w:rPr>
      </w:pPr>
      <w:bookmarkStart w:id="122" w:name="_Toc167380557"/>
      <w:bookmarkStart w:id="123" w:name="_Toc203762274"/>
      <w:bookmarkStart w:id="124" w:name="_Toc208644052"/>
      <w:bookmarkStart w:id="125" w:name="_Toc190088986"/>
      <w:bookmarkStart w:id="126" w:name="_Toc193897979"/>
      <w:bookmarkStart w:id="127" w:name="_Hlk167303882"/>
      <w:bookmarkStart w:id="128" w:name="_Toc181186724"/>
      <w:bookmarkEnd w:id="122"/>
      <w:r w:rsidRPr="006F088B">
        <w:rPr>
          <w:rFonts w:ascii="Times New Roman" w:hAnsi="Times New Roman" w:cs="Times New Roman"/>
          <w:sz w:val="24"/>
          <w:szCs w:val="24"/>
        </w:rPr>
        <w:t>Financial Committee</w:t>
      </w:r>
      <w:bookmarkEnd w:id="123"/>
      <w:bookmarkEnd w:id="124"/>
    </w:p>
    <w:p w14:paraId="62B7C33C" w14:textId="762633E8" w:rsidR="0034416A" w:rsidRPr="006F088B" w:rsidRDefault="0034416A" w:rsidP="0034416A">
      <w:pPr>
        <w:numPr>
          <w:ilvl w:val="0"/>
          <w:numId w:val="45"/>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Assembly shall establish </w:t>
      </w:r>
      <w:r w:rsidR="00041657" w:rsidRPr="006F088B">
        <w:rPr>
          <w:rFonts w:ascii="Times New Roman" w:hAnsi="Times New Roman" w:cs="Times New Roman"/>
          <w:sz w:val="24"/>
          <w:szCs w:val="24"/>
        </w:rPr>
        <w:t>the</w:t>
      </w:r>
      <w:r w:rsidRPr="006F088B">
        <w:rPr>
          <w:rFonts w:ascii="Times New Roman" w:hAnsi="Times New Roman" w:cs="Times New Roman"/>
          <w:sz w:val="24"/>
          <w:szCs w:val="24"/>
        </w:rPr>
        <w:t xml:space="preserve"> Financial Committee as a subsidiary organ of the Assembly. The Financial Committee shall:</w:t>
      </w:r>
    </w:p>
    <w:p w14:paraId="3EC9C7D0" w14:textId="65B58269" w:rsidR="0034416A" w:rsidRPr="006F088B" w:rsidRDefault="0034416A" w:rsidP="003A741B">
      <w:pPr>
        <w:numPr>
          <w:ilvl w:val="1"/>
          <w:numId w:val="1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lastRenderedPageBreak/>
        <w:t xml:space="preserve">determine the annual assessed contributions </w:t>
      </w:r>
      <w:r w:rsidR="00041657" w:rsidRPr="006F088B">
        <w:rPr>
          <w:rFonts w:ascii="Times New Roman" w:hAnsi="Times New Roman" w:cs="Times New Roman"/>
          <w:sz w:val="24"/>
          <w:szCs w:val="24"/>
        </w:rPr>
        <w:t>of</w:t>
      </w:r>
      <w:r w:rsidRPr="006F088B">
        <w:rPr>
          <w:rFonts w:ascii="Times New Roman" w:hAnsi="Times New Roman" w:cs="Times New Roman"/>
          <w:sz w:val="24"/>
          <w:szCs w:val="24"/>
        </w:rPr>
        <w:t xml:space="preserve"> Members in accordance with</w:t>
      </w:r>
      <w:r w:rsidR="00BF298F" w:rsidRPr="006F088B">
        <w:rPr>
          <w:rFonts w:ascii="Times New Roman" w:hAnsi="Times New Roman" w:cs="Times New Roman"/>
          <w:sz w:val="24"/>
          <w:szCs w:val="24"/>
        </w:rPr>
        <w:t xml:space="preserve"> Article 23(3)</w:t>
      </w:r>
      <w:r w:rsidR="00041657" w:rsidRPr="006F088B">
        <w:rPr>
          <w:rFonts w:ascii="Times New Roman" w:hAnsi="Times New Roman" w:cs="Times New Roman"/>
          <w:sz w:val="24"/>
          <w:szCs w:val="24"/>
        </w:rPr>
        <w:t xml:space="preserve"> of this Convention</w:t>
      </w:r>
      <w:r w:rsidRPr="006F088B">
        <w:rPr>
          <w:rFonts w:ascii="Times New Roman" w:hAnsi="Times New Roman" w:cs="Times New Roman"/>
          <w:sz w:val="24"/>
          <w:szCs w:val="24"/>
        </w:rPr>
        <w:t>;</w:t>
      </w:r>
    </w:p>
    <w:p w14:paraId="5E03496F" w14:textId="4BFA3AEC" w:rsidR="0034416A" w:rsidRPr="006F088B" w:rsidRDefault="0034416A" w:rsidP="003A741B">
      <w:pPr>
        <w:numPr>
          <w:ilvl w:val="1"/>
          <w:numId w:val="1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provide advice to the Secretariat in the preparation of the </w:t>
      </w:r>
      <w:r w:rsidR="003A741B" w:rsidRPr="006F088B">
        <w:rPr>
          <w:rFonts w:ascii="Times New Roman" w:hAnsi="Times New Roman" w:cs="Times New Roman"/>
          <w:sz w:val="24"/>
          <w:szCs w:val="24"/>
        </w:rPr>
        <w:t xml:space="preserve">budget of the </w:t>
      </w:r>
      <w:r w:rsidRPr="006F088B">
        <w:rPr>
          <w:rFonts w:ascii="Times New Roman" w:hAnsi="Times New Roman" w:cs="Times New Roman"/>
          <w:sz w:val="24"/>
          <w:szCs w:val="24"/>
        </w:rPr>
        <w:t>Commission;</w:t>
      </w:r>
    </w:p>
    <w:p w14:paraId="3F24FD1E" w14:textId="7F58DEC7" w:rsidR="0034416A" w:rsidRPr="006F088B" w:rsidRDefault="0034416A" w:rsidP="003A741B">
      <w:pPr>
        <w:numPr>
          <w:ilvl w:val="1"/>
          <w:numId w:val="1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review the draft budget </w:t>
      </w:r>
      <w:r w:rsidR="003A741B" w:rsidRPr="006F088B">
        <w:rPr>
          <w:rFonts w:ascii="Times New Roman" w:hAnsi="Times New Roman" w:cs="Times New Roman"/>
          <w:sz w:val="24"/>
          <w:szCs w:val="24"/>
        </w:rPr>
        <w:t xml:space="preserve">of the Commission </w:t>
      </w:r>
      <w:r w:rsidRPr="006F088B">
        <w:rPr>
          <w:rFonts w:ascii="Times New Roman" w:hAnsi="Times New Roman" w:cs="Times New Roman"/>
          <w:sz w:val="24"/>
          <w:szCs w:val="24"/>
        </w:rPr>
        <w:t>for the following year, as prepared by the Secretariat</w:t>
      </w:r>
      <w:r w:rsidR="00F550D2" w:rsidRPr="006F088B">
        <w:rPr>
          <w:rFonts w:ascii="Times New Roman" w:hAnsi="Times New Roman" w:cs="Times New Roman"/>
          <w:sz w:val="24"/>
          <w:szCs w:val="24"/>
        </w:rPr>
        <w:t>,</w:t>
      </w:r>
      <w:r w:rsidRPr="006F088B">
        <w:rPr>
          <w:rFonts w:ascii="Times New Roman" w:hAnsi="Times New Roman" w:cs="Times New Roman"/>
          <w:sz w:val="24"/>
          <w:szCs w:val="24"/>
        </w:rPr>
        <w:t xml:space="preserve"> and report to the Assembly;</w:t>
      </w:r>
    </w:p>
    <w:p w14:paraId="090F40EB" w14:textId="0F677EB8" w:rsidR="0034416A" w:rsidRPr="006F088B" w:rsidRDefault="0034416A" w:rsidP="003A741B">
      <w:pPr>
        <w:numPr>
          <w:ilvl w:val="1"/>
          <w:numId w:val="1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review and authorise the acceptance of contributions from entities other than Members and Observers in accordance with Article 23(4)</w:t>
      </w:r>
      <w:r w:rsidR="00BD74B1" w:rsidRPr="006F088B">
        <w:rPr>
          <w:rFonts w:ascii="Times New Roman" w:hAnsi="Times New Roman" w:cs="Times New Roman"/>
          <w:sz w:val="24"/>
          <w:szCs w:val="24"/>
        </w:rPr>
        <w:t xml:space="preserve"> </w:t>
      </w:r>
      <w:r w:rsidR="00041657" w:rsidRPr="006F088B">
        <w:rPr>
          <w:rFonts w:ascii="Times New Roman" w:hAnsi="Times New Roman" w:cs="Times New Roman"/>
          <w:sz w:val="24"/>
          <w:szCs w:val="24"/>
        </w:rPr>
        <w:t>of this Convention</w:t>
      </w:r>
      <w:r w:rsidRPr="006F088B">
        <w:rPr>
          <w:rFonts w:ascii="Times New Roman" w:hAnsi="Times New Roman" w:cs="Times New Roman"/>
          <w:sz w:val="24"/>
          <w:szCs w:val="24"/>
        </w:rPr>
        <w:t>;</w:t>
      </w:r>
    </w:p>
    <w:p w14:paraId="293A22C2" w14:textId="20CD44FB" w:rsidR="0034416A" w:rsidRPr="006F088B" w:rsidRDefault="0034416A" w:rsidP="003A741B">
      <w:pPr>
        <w:numPr>
          <w:ilvl w:val="1"/>
          <w:numId w:val="1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provide recommendations to the Assembly relating to other relevant financial matters;</w:t>
      </w:r>
      <w:r w:rsidR="00041657" w:rsidRPr="006F088B">
        <w:rPr>
          <w:rFonts w:ascii="Times New Roman" w:hAnsi="Times New Roman" w:cs="Times New Roman"/>
          <w:sz w:val="24"/>
          <w:szCs w:val="24"/>
        </w:rPr>
        <w:t xml:space="preserve"> and</w:t>
      </w:r>
    </w:p>
    <w:p w14:paraId="36542679" w14:textId="77777777" w:rsidR="0034416A" w:rsidRPr="006F088B" w:rsidRDefault="0034416A" w:rsidP="003A741B">
      <w:pPr>
        <w:numPr>
          <w:ilvl w:val="1"/>
          <w:numId w:val="1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perform any other tasks related to financial matters assigned to it by the Assembly.</w:t>
      </w:r>
    </w:p>
    <w:p w14:paraId="5554BA0F" w14:textId="77777777" w:rsidR="0034416A" w:rsidRPr="006F088B" w:rsidRDefault="0034416A" w:rsidP="0034416A">
      <w:pPr>
        <w:numPr>
          <w:ilvl w:val="0"/>
          <w:numId w:val="45"/>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The Financial Committee shall be comprised of representatives of:</w:t>
      </w:r>
    </w:p>
    <w:p w14:paraId="2E72C3F1" w14:textId="32A236E1" w:rsidR="0034416A" w:rsidRPr="006F088B" w:rsidRDefault="0034416A" w:rsidP="0034416A">
      <w:pPr>
        <w:numPr>
          <w:ilvl w:val="1"/>
          <w:numId w:val="45"/>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all </w:t>
      </w:r>
      <w:bookmarkStart w:id="129" w:name="_Ref203505643"/>
      <w:r w:rsidRPr="006F088B">
        <w:rPr>
          <w:rFonts w:ascii="Times New Roman" w:hAnsi="Times New Roman" w:cs="Times New Roman"/>
          <w:sz w:val="24"/>
          <w:szCs w:val="24"/>
        </w:rPr>
        <w:t xml:space="preserve">Members </w:t>
      </w:r>
      <w:r w:rsidR="00F550D2" w:rsidRPr="006F088B">
        <w:rPr>
          <w:rFonts w:ascii="Times New Roman" w:hAnsi="Times New Roman" w:cs="Times New Roman"/>
          <w:sz w:val="24"/>
          <w:szCs w:val="24"/>
        </w:rPr>
        <w:t>that</w:t>
      </w:r>
      <w:r w:rsidRPr="006F088B">
        <w:rPr>
          <w:rFonts w:ascii="Times New Roman" w:hAnsi="Times New Roman" w:cs="Times New Roman"/>
          <w:sz w:val="24"/>
          <w:szCs w:val="24"/>
        </w:rPr>
        <w:t xml:space="preserve"> are the Major Contributors to the budget of the Commission;</w:t>
      </w:r>
      <w:bookmarkEnd w:id="129"/>
      <w:r w:rsidRPr="006F088B">
        <w:rPr>
          <w:rFonts w:ascii="Times New Roman" w:hAnsi="Times New Roman" w:cs="Times New Roman"/>
          <w:sz w:val="24"/>
          <w:szCs w:val="24"/>
        </w:rPr>
        <w:t xml:space="preserve"> </w:t>
      </w:r>
    </w:p>
    <w:p w14:paraId="03D3BD03" w14:textId="71790787" w:rsidR="0034416A" w:rsidRPr="006F088B" w:rsidRDefault="00F550D2" w:rsidP="0034416A">
      <w:pPr>
        <w:numPr>
          <w:ilvl w:val="1"/>
          <w:numId w:val="45"/>
        </w:numPr>
        <w:spacing w:before="160" w:after="0" w:line="276" w:lineRule="auto"/>
        <w:rPr>
          <w:rFonts w:ascii="Times New Roman" w:hAnsi="Times New Roman" w:cs="Times New Roman"/>
          <w:sz w:val="24"/>
          <w:szCs w:val="24"/>
        </w:rPr>
      </w:pPr>
      <w:bookmarkStart w:id="130" w:name="_Ref203505648"/>
      <w:r w:rsidRPr="006F088B">
        <w:rPr>
          <w:rFonts w:ascii="Times New Roman" w:hAnsi="Times New Roman" w:cs="Times New Roman"/>
          <w:sz w:val="24"/>
          <w:szCs w:val="24"/>
        </w:rPr>
        <w:t>o</w:t>
      </w:r>
      <w:r w:rsidR="0034416A" w:rsidRPr="006F088B">
        <w:rPr>
          <w:rFonts w:ascii="Times New Roman" w:hAnsi="Times New Roman" w:cs="Times New Roman"/>
          <w:sz w:val="24"/>
          <w:szCs w:val="24"/>
        </w:rPr>
        <w:t xml:space="preserve">ther Members and Observers </w:t>
      </w:r>
      <w:r w:rsidRPr="006F088B">
        <w:rPr>
          <w:rFonts w:ascii="Times New Roman" w:hAnsi="Times New Roman" w:cs="Times New Roman"/>
          <w:sz w:val="24"/>
          <w:szCs w:val="24"/>
        </w:rPr>
        <w:t>that</w:t>
      </w:r>
      <w:r w:rsidR="0034416A" w:rsidRPr="006F088B">
        <w:rPr>
          <w:rFonts w:ascii="Times New Roman" w:hAnsi="Times New Roman" w:cs="Times New Roman"/>
          <w:sz w:val="24"/>
          <w:szCs w:val="24"/>
        </w:rPr>
        <w:t xml:space="preserve"> contribute to the budget of the Commission an amount at least equal to the obligatory contributions of the Major Contributors during the financial year for which they made such a contribution</w:t>
      </w:r>
      <w:bookmarkEnd w:id="130"/>
      <w:r w:rsidR="0034416A" w:rsidRPr="006F088B">
        <w:rPr>
          <w:rFonts w:ascii="Times New Roman" w:hAnsi="Times New Roman" w:cs="Times New Roman"/>
          <w:sz w:val="24"/>
          <w:szCs w:val="24"/>
        </w:rPr>
        <w:t xml:space="preserve">; </w:t>
      </w:r>
    </w:p>
    <w:p w14:paraId="6D06C200" w14:textId="77777777" w:rsidR="0034416A" w:rsidRPr="006F088B" w:rsidRDefault="0034416A" w:rsidP="0034416A">
      <w:pPr>
        <w:numPr>
          <w:ilvl w:val="1"/>
          <w:numId w:val="45"/>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other Members elected by the Assembly.</w:t>
      </w:r>
    </w:p>
    <w:p w14:paraId="374D76C2" w14:textId="14F4DF44" w:rsidR="0034416A" w:rsidRPr="006F088B" w:rsidRDefault="0034416A" w:rsidP="0034416A">
      <w:pPr>
        <w:numPr>
          <w:ilvl w:val="0"/>
          <w:numId w:val="45"/>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Assembly shall determine the number of Members under subparagraph </w:t>
      </w:r>
      <w:r w:rsidR="00F550D2" w:rsidRPr="006F088B">
        <w:rPr>
          <w:rFonts w:ascii="Times New Roman" w:hAnsi="Times New Roman" w:cs="Times New Roman"/>
          <w:sz w:val="24"/>
          <w:szCs w:val="24"/>
        </w:rPr>
        <w:t>2</w:t>
      </w:r>
      <w:r w:rsidRPr="006F088B">
        <w:rPr>
          <w:rFonts w:ascii="Times New Roman" w:hAnsi="Times New Roman" w:cs="Times New Roman"/>
          <w:sz w:val="24"/>
          <w:szCs w:val="24"/>
        </w:rPr>
        <w:t xml:space="preserve">(b) above and the number of Observers under subparagraph </w:t>
      </w:r>
      <w:r w:rsidR="00F550D2" w:rsidRPr="006F088B">
        <w:rPr>
          <w:rFonts w:ascii="Times New Roman" w:hAnsi="Times New Roman" w:cs="Times New Roman"/>
          <w:sz w:val="24"/>
          <w:szCs w:val="24"/>
        </w:rPr>
        <w:t>2</w:t>
      </w:r>
      <w:r w:rsidRPr="006F088B">
        <w:rPr>
          <w:rFonts w:ascii="Times New Roman" w:hAnsi="Times New Roman" w:cs="Times New Roman"/>
          <w:sz w:val="24"/>
          <w:szCs w:val="24"/>
        </w:rPr>
        <w:t>(c) above. The Assembly shall review such number</w:t>
      </w:r>
      <w:r w:rsidR="001375C7" w:rsidRPr="006F088B">
        <w:rPr>
          <w:rFonts w:ascii="Times New Roman" w:hAnsi="Times New Roman" w:cs="Times New Roman"/>
          <w:sz w:val="24"/>
          <w:szCs w:val="24"/>
        </w:rPr>
        <w:t>s</w:t>
      </w:r>
      <w:r w:rsidRPr="006F088B">
        <w:rPr>
          <w:rFonts w:ascii="Times New Roman" w:hAnsi="Times New Roman" w:cs="Times New Roman"/>
          <w:sz w:val="24"/>
          <w:szCs w:val="24"/>
        </w:rPr>
        <w:t xml:space="preserve"> annually. The number of Observers shall not be higher than the number of Members.</w:t>
      </w:r>
    </w:p>
    <w:p w14:paraId="31D1B496" w14:textId="1125F80A" w:rsidR="0034416A" w:rsidRPr="006F088B" w:rsidRDefault="0034416A" w:rsidP="0034416A">
      <w:pPr>
        <w:numPr>
          <w:ilvl w:val="0"/>
          <w:numId w:val="45"/>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In the event that the Commission receives sufficient funds wholly from sources other than assessed contributions to meet its budgetary needs, </w:t>
      </w:r>
      <w:r w:rsidR="00A72F10" w:rsidRPr="006F088B">
        <w:rPr>
          <w:rFonts w:ascii="Times New Roman" w:hAnsi="Times New Roman" w:cs="Times New Roman"/>
          <w:sz w:val="24"/>
          <w:szCs w:val="24"/>
        </w:rPr>
        <w:t>the Financial Committee</w:t>
      </w:r>
      <w:r w:rsidRPr="006F088B">
        <w:rPr>
          <w:rFonts w:ascii="Times New Roman" w:hAnsi="Times New Roman" w:cs="Times New Roman"/>
          <w:sz w:val="24"/>
          <w:szCs w:val="24"/>
        </w:rPr>
        <w:t xml:space="preserve"> shall only be comprised of representatives of Members elected by the Assembly. </w:t>
      </w:r>
    </w:p>
    <w:p w14:paraId="5509BC9A" w14:textId="15791765" w:rsidR="0034416A" w:rsidRPr="006F088B" w:rsidRDefault="0034416A" w:rsidP="0034416A">
      <w:pPr>
        <w:numPr>
          <w:ilvl w:val="0"/>
          <w:numId w:val="45"/>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The Financial Committee shall endeavour to adopt its decisions by consensus. Unless otherwise provided in this Convention, where efforts to achieve consensus have been exhausted, the Financial Committee shall adopt decisions by a two-thirds majority of the votes cast, with each member of the Financial Committee having one vote. The presence of a majority of members of the Financial Committee is required for any decision-making of the Financial Committee.</w:t>
      </w:r>
    </w:p>
    <w:p w14:paraId="71953F2D" w14:textId="104DAC78" w:rsidR="0034416A" w:rsidRPr="006F088B" w:rsidRDefault="0034416A" w:rsidP="0034416A">
      <w:pPr>
        <w:numPr>
          <w:ilvl w:val="0"/>
          <w:numId w:val="45"/>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Decisions on procedural matters shall be adopted by a majority of the votes cast. If there is a doubt or uncertainty as to whether the matter is procedural, the decision shall be adopted in accordance with paragraph </w:t>
      </w:r>
      <w:r w:rsidR="00997792" w:rsidRPr="006F088B">
        <w:rPr>
          <w:rFonts w:ascii="Times New Roman" w:hAnsi="Times New Roman" w:cs="Times New Roman"/>
          <w:sz w:val="24"/>
          <w:szCs w:val="24"/>
        </w:rPr>
        <w:t xml:space="preserve">5 </w:t>
      </w:r>
      <w:r w:rsidRPr="006F088B">
        <w:rPr>
          <w:rFonts w:ascii="Times New Roman" w:hAnsi="Times New Roman" w:cs="Times New Roman"/>
          <w:sz w:val="24"/>
          <w:szCs w:val="24"/>
        </w:rPr>
        <w:t>above.</w:t>
      </w:r>
    </w:p>
    <w:p w14:paraId="05A59C62" w14:textId="60EA6452" w:rsidR="0034416A" w:rsidRPr="006F088B" w:rsidRDefault="0034416A" w:rsidP="0034416A">
      <w:pPr>
        <w:numPr>
          <w:ilvl w:val="0"/>
          <w:numId w:val="45"/>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Financial Committee shall meet as necessary and report to the Assembly. The Financial Committee may invite Members, Observers, </w:t>
      </w:r>
      <w:r w:rsidR="00531B05" w:rsidRPr="006F088B">
        <w:rPr>
          <w:rFonts w:ascii="Times New Roman" w:hAnsi="Times New Roman" w:cs="Times New Roman"/>
          <w:sz w:val="24"/>
          <w:szCs w:val="24"/>
        </w:rPr>
        <w:t xml:space="preserve">and </w:t>
      </w:r>
      <w:r w:rsidRPr="006F088B">
        <w:rPr>
          <w:rFonts w:ascii="Times New Roman" w:hAnsi="Times New Roman" w:cs="Times New Roman"/>
          <w:sz w:val="24"/>
          <w:szCs w:val="24"/>
        </w:rPr>
        <w:t xml:space="preserve">other States and entities who have supported the Commission financially over the relevant reporting period to be present during the </w:t>
      </w:r>
      <w:r w:rsidR="003A741B" w:rsidRPr="006F088B">
        <w:rPr>
          <w:rFonts w:ascii="Times New Roman" w:hAnsi="Times New Roman" w:cs="Times New Roman"/>
          <w:sz w:val="24"/>
          <w:szCs w:val="24"/>
        </w:rPr>
        <w:t xml:space="preserve">meetings of the </w:t>
      </w:r>
      <w:r w:rsidRPr="006F088B">
        <w:rPr>
          <w:rFonts w:ascii="Times New Roman" w:hAnsi="Times New Roman" w:cs="Times New Roman"/>
          <w:sz w:val="24"/>
          <w:szCs w:val="24"/>
        </w:rPr>
        <w:t>Financial Committee.</w:t>
      </w:r>
    </w:p>
    <w:p w14:paraId="77F5524D" w14:textId="4B6D09B0" w:rsidR="005066D2" w:rsidRPr="006F088B" w:rsidRDefault="0034416A" w:rsidP="00B33DCE">
      <w:pPr>
        <w:numPr>
          <w:ilvl w:val="0"/>
          <w:numId w:val="45"/>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lastRenderedPageBreak/>
        <w:t>The Secretariat shall provide the necessary administrative support to the Financial Committee.</w:t>
      </w:r>
    </w:p>
    <w:p w14:paraId="6DFED8B7" w14:textId="5C2183D7" w:rsidR="005962D0" w:rsidRPr="006F088B" w:rsidRDefault="00701BCB" w:rsidP="007D6CF0">
      <w:pPr>
        <w:pStyle w:val="Heading2"/>
        <w:keepNext w:val="0"/>
        <w:keepLines w:val="0"/>
        <w:jc w:val="both"/>
        <w:rPr>
          <w:rFonts w:ascii="Times New Roman" w:hAnsi="Times New Roman" w:cs="Times New Roman"/>
          <w:sz w:val="24"/>
          <w:szCs w:val="24"/>
        </w:rPr>
      </w:pPr>
      <w:bookmarkStart w:id="131" w:name="_Toc203410640"/>
      <w:bookmarkStart w:id="132" w:name="_Toc203762275"/>
      <w:bookmarkStart w:id="133" w:name="_Toc208644053"/>
      <w:r w:rsidRPr="006F088B">
        <w:rPr>
          <w:rFonts w:ascii="Times New Roman" w:hAnsi="Times New Roman" w:cs="Times New Roman"/>
          <w:sz w:val="24"/>
          <w:szCs w:val="24"/>
        </w:rPr>
        <w:t>Voting</w:t>
      </w:r>
      <w:bookmarkEnd w:id="125"/>
      <w:bookmarkEnd w:id="126"/>
      <w:bookmarkEnd w:id="131"/>
      <w:bookmarkEnd w:id="132"/>
      <w:r w:rsidR="004A33F7" w:rsidRPr="006F088B">
        <w:rPr>
          <w:rFonts w:ascii="Times New Roman" w:hAnsi="Times New Roman" w:cs="Times New Roman"/>
          <w:sz w:val="24"/>
          <w:szCs w:val="24"/>
        </w:rPr>
        <w:t xml:space="preserve"> in the Assembly</w:t>
      </w:r>
      <w:bookmarkEnd w:id="133"/>
    </w:p>
    <w:p w14:paraId="2EFCF060" w14:textId="77777777" w:rsidR="0034416A" w:rsidRPr="006F088B" w:rsidRDefault="00701BCB" w:rsidP="0090076F">
      <w:pPr>
        <w:numPr>
          <w:ilvl w:val="0"/>
          <w:numId w:val="30"/>
        </w:numPr>
        <w:spacing w:before="160" w:after="0" w:line="276" w:lineRule="auto"/>
        <w:rPr>
          <w:rFonts w:ascii="Times New Roman" w:hAnsi="Times New Roman" w:cs="Times New Roman"/>
          <w:sz w:val="24"/>
          <w:szCs w:val="24"/>
        </w:rPr>
      </w:pPr>
      <w:bookmarkStart w:id="134" w:name="_Ref203554346"/>
      <w:r w:rsidRPr="006F088B">
        <w:rPr>
          <w:rFonts w:ascii="Times New Roman" w:hAnsi="Times New Roman" w:cs="Times New Roman"/>
          <w:sz w:val="24"/>
          <w:szCs w:val="24"/>
        </w:rPr>
        <w:t xml:space="preserve">Unless a </w:t>
      </w:r>
      <w:r w:rsidR="008B2753" w:rsidRPr="006F088B">
        <w:rPr>
          <w:rFonts w:ascii="Times New Roman" w:hAnsi="Times New Roman" w:cs="Times New Roman"/>
          <w:sz w:val="24"/>
          <w:szCs w:val="24"/>
        </w:rPr>
        <w:t>different</w:t>
      </w:r>
      <w:r w:rsidRPr="006F088B">
        <w:rPr>
          <w:rFonts w:ascii="Times New Roman" w:hAnsi="Times New Roman" w:cs="Times New Roman"/>
          <w:sz w:val="24"/>
          <w:szCs w:val="24"/>
        </w:rPr>
        <w:t xml:space="preserve"> threshold is specifically required by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the Assembly shall adopt its decisions by a two-thirds majority of the votes cast.</w:t>
      </w:r>
      <w:bookmarkEnd w:id="134"/>
      <w:r w:rsidRPr="006F088B">
        <w:rPr>
          <w:rFonts w:ascii="Times New Roman" w:hAnsi="Times New Roman" w:cs="Times New Roman"/>
          <w:sz w:val="24"/>
          <w:szCs w:val="24"/>
        </w:rPr>
        <w:t xml:space="preserve"> </w:t>
      </w:r>
    </w:p>
    <w:p w14:paraId="158A15A5" w14:textId="0CD656AC" w:rsidR="008B2753" w:rsidRPr="006F088B" w:rsidRDefault="00835701" w:rsidP="0090076F">
      <w:pPr>
        <w:numPr>
          <w:ilvl w:val="0"/>
          <w:numId w:val="30"/>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Decisions </w:t>
      </w:r>
      <w:r w:rsidR="009E061E" w:rsidRPr="006F088B">
        <w:rPr>
          <w:rFonts w:ascii="Times New Roman" w:hAnsi="Times New Roman" w:cs="Times New Roman"/>
          <w:sz w:val="24"/>
          <w:szCs w:val="24"/>
        </w:rPr>
        <w:t xml:space="preserve">under </w:t>
      </w:r>
      <w:r w:rsidRPr="006F088B">
        <w:rPr>
          <w:rFonts w:ascii="Times New Roman" w:hAnsi="Times New Roman" w:cs="Times New Roman"/>
          <w:sz w:val="24"/>
          <w:szCs w:val="24"/>
        </w:rPr>
        <w:t xml:space="preserve">subparagraphs </w:t>
      </w:r>
      <w:r w:rsidR="00BF298F" w:rsidRPr="006F088B">
        <w:rPr>
          <w:rFonts w:ascii="Times New Roman" w:hAnsi="Times New Roman" w:cs="Times New Roman"/>
          <w:sz w:val="24"/>
          <w:szCs w:val="24"/>
        </w:rPr>
        <w:t>4</w:t>
      </w:r>
      <w:r w:rsidRPr="006F088B">
        <w:rPr>
          <w:rFonts w:ascii="Times New Roman" w:hAnsi="Times New Roman" w:cs="Times New Roman"/>
          <w:sz w:val="24"/>
          <w:szCs w:val="24"/>
        </w:rPr>
        <w:t xml:space="preserve">(g) and </w:t>
      </w:r>
      <w:r w:rsidR="00BF298F" w:rsidRPr="006F088B">
        <w:rPr>
          <w:rFonts w:ascii="Times New Roman" w:hAnsi="Times New Roman" w:cs="Times New Roman"/>
          <w:sz w:val="24"/>
          <w:szCs w:val="24"/>
        </w:rPr>
        <w:t>4</w:t>
      </w:r>
      <w:r w:rsidRPr="006F088B">
        <w:rPr>
          <w:rFonts w:ascii="Times New Roman" w:hAnsi="Times New Roman" w:cs="Times New Roman"/>
          <w:sz w:val="24"/>
          <w:szCs w:val="24"/>
        </w:rPr>
        <w:t xml:space="preserve">(h) of Article 7 </w:t>
      </w:r>
      <w:r w:rsidR="00527A51" w:rsidRPr="006F088B">
        <w:rPr>
          <w:rFonts w:ascii="Times New Roman" w:hAnsi="Times New Roman" w:cs="Times New Roman"/>
          <w:sz w:val="24"/>
          <w:szCs w:val="24"/>
        </w:rPr>
        <w:t xml:space="preserve">of this Convention </w:t>
      </w:r>
      <w:r w:rsidRPr="006F088B">
        <w:rPr>
          <w:rFonts w:ascii="Times New Roman" w:hAnsi="Times New Roman" w:cs="Times New Roman"/>
          <w:sz w:val="24"/>
          <w:szCs w:val="24"/>
        </w:rPr>
        <w:t xml:space="preserve">shall </w:t>
      </w:r>
      <w:r w:rsidR="003A538F" w:rsidRPr="006F088B">
        <w:rPr>
          <w:rFonts w:ascii="Times New Roman" w:hAnsi="Times New Roman" w:cs="Times New Roman"/>
          <w:sz w:val="24"/>
          <w:szCs w:val="24"/>
        </w:rPr>
        <w:t>be adopted by a two-thirds majority of the votes cast, including</w:t>
      </w:r>
      <w:r w:rsidR="0034416A" w:rsidRPr="006F088B">
        <w:rPr>
          <w:rFonts w:ascii="Times New Roman" w:hAnsi="Times New Roman" w:cs="Times New Roman"/>
          <w:sz w:val="24"/>
          <w:szCs w:val="24"/>
        </w:rPr>
        <w:t xml:space="preserve"> the affirmative votes of all Major Contributors</w:t>
      </w:r>
      <w:r w:rsidRPr="006F088B">
        <w:rPr>
          <w:rFonts w:ascii="Times New Roman" w:hAnsi="Times New Roman" w:cs="Times New Roman"/>
          <w:sz w:val="24"/>
          <w:szCs w:val="24"/>
        </w:rPr>
        <w:t>.</w:t>
      </w:r>
    </w:p>
    <w:p w14:paraId="76FB219D" w14:textId="5D06062B" w:rsidR="00701BCB" w:rsidRPr="006F088B" w:rsidRDefault="008B2753" w:rsidP="0090076F">
      <w:pPr>
        <w:numPr>
          <w:ilvl w:val="0"/>
          <w:numId w:val="30"/>
        </w:numPr>
        <w:spacing w:before="160" w:after="0" w:line="276" w:lineRule="auto"/>
        <w:rPr>
          <w:rFonts w:ascii="Times New Roman" w:hAnsi="Times New Roman" w:cs="Times New Roman"/>
          <w:sz w:val="24"/>
          <w:szCs w:val="24"/>
        </w:rPr>
      </w:pPr>
      <w:bookmarkStart w:id="135" w:name="_Hlk208561850"/>
      <w:r w:rsidRPr="006F088B">
        <w:rPr>
          <w:rFonts w:ascii="Times New Roman" w:hAnsi="Times New Roman" w:cs="Times New Roman"/>
          <w:sz w:val="24"/>
          <w:szCs w:val="24"/>
        </w:rPr>
        <w:t>Decisions on p</w:t>
      </w:r>
      <w:r w:rsidR="00701BCB" w:rsidRPr="006F088B">
        <w:rPr>
          <w:rFonts w:ascii="Times New Roman" w:hAnsi="Times New Roman" w:cs="Times New Roman"/>
          <w:sz w:val="24"/>
          <w:szCs w:val="24"/>
        </w:rPr>
        <w:t xml:space="preserve">rocedural matters shall be </w:t>
      </w:r>
      <w:r w:rsidRPr="006F088B">
        <w:rPr>
          <w:rFonts w:ascii="Times New Roman" w:hAnsi="Times New Roman" w:cs="Times New Roman"/>
          <w:sz w:val="24"/>
          <w:szCs w:val="24"/>
        </w:rPr>
        <w:t>adopted</w:t>
      </w:r>
      <w:r w:rsidR="00701BCB" w:rsidRPr="006F088B">
        <w:rPr>
          <w:rFonts w:ascii="Times New Roman" w:hAnsi="Times New Roman" w:cs="Times New Roman"/>
          <w:sz w:val="24"/>
          <w:szCs w:val="24"/>
        </w:rPr>
        <w:t xml:space="preserve"> by a majority of the votes cast.</w:t>
      </w:r>
      <w:r w:rsidR="008A684B" w:rsidRPr="006F088B">
        <w:rPr>
          <w:rFonts w:ascii="Times New Roman" w:hAnsi="Times New Roman" w:cs="Times New Roman"/>
          <w:sz w:val="24"/>
          <w:szCs w:val="24"/>
        </w:rPr>
        <w:t xml:space="preserve"> If there is a doubt or uncertainty as to whether the matter is procedural, the decision shall be adopted in accordance with paragraph</w:t>
      </w:r>
      <w:r w:rsidR="00BF298F" w:rsidRPr="006F088B">
        <w:rPr>
          <w:rFonts w:ascii="Times New Roman" w:hAnsi="Times New Roman" w:cs="Times New Roman"/>
          <w:sz w:val="24"/>
          <w:szCs w:val="24"/>
        </w:rPr>
        <w:t xml:space="preserve"> 1</w:t>
      </w:r>
      <w:r w:rsidR="008A684B" w:rsidRPr="006F088B">
        <w:rPr>
          <w:rFonts w:ascii="Times New Roman" w:hAnsi="Times New Roman" w:cs="Times New Roman"/>
          <w:sz w:val="24"/>
          <w:szCs w:val="24"/>
        </w:rPr>
        <w:t xml:space="preserve"> </w:t>
      </w:r>
      <w:r w:rsidR="009970A4" w:rsidRPr="006F088B">
        <w:rPr>
          <w:rFonts w:ascii="Times New Roman" w:hAnsi="Times New Roman" w:cs="Times New Roman"/>
          <w:sz w:val="24"/>
          <w:szCs w:val="24"/>
        </w:rPr>
        <w:t>above</w:t>
      </w:r>
      <w:bookmarkEnd w:id="135"/>
      <w:r w:rsidR="008A684B" w:rsidRPr="006F088B">
        <w:rPr>
          <w:rFonts w:ascii="Times New Roman" w:hAnsi="Times New Roman" w:cs="Times New Roman"/>
          <w:sz w:val="24"/>
          <w:szCs w:val="24"/>
        </w:rPr>
        <w:t>.</w:t>
      </w:r>
    </w:p>
    <w:p w14:paraId="305A2EB3" w14:textId="5EA2B9FA" w:rsidR="005962D0" w:rsidRPr="006F088B" w:rsidRDefault="005962D0" w:rsidP="00F958C6">
      <w:pPr>
        <w:numPr>
          <w:ilvl w:val="0"/>
          <w:numId w:val="30"/>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Each Member shall have one vote in the Assembly</w:t>
      </w:r>
      <w:r w:rsidR="00035A50" w:rsidRPr="006F088B">
        <w:rPr>
          <w:rFonts w:ascii="Times New Roman" w:hAnsi="Times New Roman" w:cs="Times New Roman"/>
          <w:sz w:val="24"/>
          <w:szCs w:val="24"/>
        </w:rPr>
        <w:t>.</w:t>
      </w:r>
    </w:p>
    <w:p w14:paraId="61040239" w14:textId="408FCC38" w:rsidR="00BB665A" w:rsidRPr="006F088B" w:rsidRDefault="00BB665A" w:rsidP="00BA6BD0">
      <w:pPr>
        <w:pStyle w:val="Heading2"/>
        <w:keepNext w:val="0"/>
        <w:keepLines w:val="0"/>
        <w:jc w:val="both"/>
        <w:rPr>
          <w:rFonts w:ascii="Times New Roman" w:hAnsi="Times New Roman" w:cs="Times New Roman"/>
          <w:sz w:val="24"/>
          <w:szCs w:val="24"/>
        </w:rPr>
      </w:pPr>
      <w:bookmarkStart w:id="136" w:name="_Ref189687716"/>
      <w:bookmarkStart w:id="137" w:name="_Toc185851026"/>
      <w:bookmarkStart w:id="138" w:name="_Toc190088987"/>
      <w:bookmarkStart w:id="139" w:name="_Toc193897980"/>
      <w:bookmarkStart w:id="140" w:name="_Toc203410641"/>
      <w:bookmarkStart w:id="141" w:name="_Toc203762276"/>
      <w:bookmarkStart w:id="142" w:name="_Toc208644054"/>
      <w:r w:rsidRPr="006F088B">
        <w:rPr>
          <w:rFonts w:ascii="Times New Roman" w:hAnsi="Times New Roman" w:cs="Times New Roman"/>
          <w:sz w:val="24"/>
          <w:szCs w:val="24"/>
        </w:rPr>
        <w:t>Council</w:t>
      </w:r>
      <w:bookmarkEnd w:id="127"/>
      <w:bookmarkEnd w:id="128"/>
      <w:bookmarkEnd w:id="136"/>
      <w:bookmarkEnd w:id="137"/>
      <w:bookmarkEnd w:id="138"/>
      <w:bookmarkEnd w:id="139"/>
      <w:bookmarkEnd w:id="140"/>
      <w:bookmarkEnd w:id="141"/>
      <w:bookmarkEnd w:id="142"/>
    </w:p>
    <w:p w14:paraId="46B0DBF5" w14:textId="77777777" w:rsidR="00E62F49" w:rsidRPr="006F088B" w:rsidRDefault="00E62F49" w:rsidP="0090076F">
      <w:pPr>
        <w:numPr>
          <w:ilvl w:val="0"/>
          <w:numId w:val="39"/>
        </w:numPr>
        <w:spacing w:before="160" w:after="0" w:line="276" w:lineRule="auto"/>
        <w:ind w:left="360"/>
        <w:rPr>
          <w:rFonts w:ascii="Times New Roman" w:hAnsi="Times New Roman" w:cs="Times New Roman"/>
          <w:sz w:val="24"/>
          <w:szCs w:val="24"/>
        </w:rPr>
      </w:pPr>
      <w:r w:rsidRPr="006F088B">
        <w:rPr>
          <w:rFonts w:ascii="Times New Roman" w:hAnsi="Times New Roman" w:cs="Times New Roman"/>
          <w:sz w:val="24"/>
          <w:szCs w:val="24"/>
        </w:rPr>
        <w:t>The composition of the Council shall be determined as follows:</w:t>
      </w:r>
    </w:p>
    <w:p w14:paraId="688BCAC3" w14:textId="5EE155FC" w:rsidR="00F40D4A" w:rsidRPr="006F088B" w:rsidRDefault="00F40D4A" w:rsidP="0057705F">
      <w:pPr>
        <w:numPr>
          <w:ilvl w:val="1"/>
          <w:numId w:val="45"/>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The Council shall be composed of a minimum of nine and a maximum of fifteen Members</w:t>
      </w:r>
      <w:r w:rsidR="006D78A4" w:rsidRPr="006F088B">
        <w:rPr>
          <w:rFonts w:ascii="Times New Roman" w:hAnsi="Times New Roman" w:cs="Times New Roman"/>
          <w:sz w:val="24"/>
          <w:szCs w:val="24"/>
        </w:rPr>
        <w:t>. Unless the Assembly decides otherwise, members of the Council shall serve</w:t>
      </w:r>
      <w:r w:rsidRPr="006F088B">
        <w:rPr>
          <w:rFonts w:ascii="Times New Roman" w:hAnsi="Times New Roman" w:cs="Times New Roman"/>
          <w:sz w:val="24"/>
          <w:szCs w:val="24"/>
        </w:rPr>
        <w:t xml:space="preserve"> for a period of three years on a rotational basis. The Assembly shall determine the composition of the Council from a list of Members</w:t>
      </w:r>
      <w:r w:rsidR="000A6740" w:rsidRPr="006F088B">
        <w:rPr>
          <w:rFonts w:ascii="Times New Roman" w:hAnsi="Times New Roman" w:cs="Times New Roman"/>
          <w:sz w:val="24"/>
          <w:szCs w:val="24"/>
        </w:rPr>
        <w:t xml:space="preserve"> that have expressed an interest in serving on the Council,</w:t>
      </w:r>
      <w:r w:rsidRPr="006F088B">
        <w:rPr>
          <w:rFonts w:ascii="Times New Roman" w:hAnsi="Times New Roman" w:cs="Times New Roman"/>
          <w:sz w:val="24"/>
          <w:szCs w:val="24"/>
        </w:rPr>
        <w:t xml:space="preserve"> in the order in which they became a Member. </w:t>
      </w:r>
    </w:p>
    <w:p w14:paraId="55EE81A4" w14:textId="464E2411" w:rsidR="00F40D4A" w:rsidRPr="006F088B" w:rsidRDefault="00F40D4A" w:rsidP="00641700">
      <w:pPr>
        <w:numPr>
          <w:ilvl w:val="1"/>
          <w:numId w:val="45"/>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The Assembly shall determine the initial</w:t>
      </w:r>
      <w:r w:rsidR="00CE5CAB" w:rsidRPr="006F088B">
        <w:rPr>
          <w:rFonts w:ascii="Times New Roman" w:hAnsi="Times New Roman" w:cs="Times New Roman"/>
          <w:sz w:val="24"/>
          <w:szCs w:val="24"/>
        </w:rPr>
        <w:t xml:space="preserve"> </w:t>
      </w:r>
      <w:r w:rsidRPr="006F088B">
        <w:rPr>
          <w:rFonts w:ascii="Times New Roman" w:hAnsi="Times New Roman" w:cs="Times New Roman"/>
          <w:sz w:val="24"/>
          <w:szCs w:val="24"/>
        </w:rPr>
        <w:t xml:space="preserve">nine </w:t>
      </w:r>
      <w:r w:rsidR="00527C13" w:rsidRPr="006F088B">
        <w:rPr>
          <w:rFonts w:ascii="Times New Roman" w:hAnsi="Times New Roman" w:cs="Times New Roman"/>
          <w:sz w:val="24"/>
          <w:szCs w:val="24"/>
        </w:rPr>
        <w:t>M</w:t>
      </w:r>
      <w:r w:rsidRPr="006F088B">
        <w:rPr>
          <w:rFonts w:ascii="Times New Roman" w:hAnsi="Times New Roman" w:cs="Times New Roman"/>
          <w:sz w:val="24"/>
          <w:szCs w:val="24"/>
        </w:rPr>
        <w:t xml:space="preserve">embers that comprise the Council at its first meeting or as soon as possible thereafter. </w:t>
      </w:r>
    </w:p>
    <w:p w14:paraId="39F05283" w14:textId="05BB85EF" w:rsidR="00F40D4A" w:rsidRPr="006F088B" w:rsidRDefault="00F40D4A" w:rsidP="00641700">
      <w:pPr>
        <w:numPr>
          <w:ilvl w:val="1"/>
          <w:numId w:val="45"/>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Assembly shall determine three additional members of the Council at the meeting following the deposit of the </w:t>
      </w:r>
      <w:r w:rsidR="006D78A4" w:rsidRPr="006F088B">
        <w:rPr>
          <w:rFonts w:ascii="Times New Roman" w:hAnsi="Times New Roman" w:cs="Times New Roman"/>
          <w:sz w:val="24"/>
          <w:szCs w:val="24"/>
        </w:rPr>
        <w:t>thirtieth</w:t>
      </w:r>
      <w:r w:rsidRPr="006F088B">
        <w:rPr>
          <w:rFonts w:ascii="Times New Roman" w:hAnsi="Times New Roman" w:cs="Times New Roman"/>
          <w:sz w:val="24"/>
          <w:szCs w:val="24"/>
        </w:rPr>
        <w:t xml:space="preserve"> </w:t>
      </w:r>
      <w:r w:rsidR="004E2339" w:rsidRPr="006F088B">
        <w:rPr>
          <w:rFonts w:ascii="Times New Roman" w:hAnsi="Times New Roman" w:cs="Times New Roman"/>
          <w:sz w:val="24"/>
          <w:szCs w:val="24"/>
        </w:rPr>
        <w:t>instrument of ratification</w:t>
      </w:r>
      <w:r w:rsidR="00527C13" w:rsidRPr="006F088B">
        <w:rPr>
          <w:rFonts w:ascii="Times New Roman" w:hAnsi="Times New Roman" w:cs="Times New Roman"/>
          <w:sz w:val="24"/>
          <w:szCs w:val="24"/>
        </w:rPr>
        <w:t>, acceptance, or approval of this Convention or accession to this Convention,</w:t>
      </w:r>
      <w:r w:rsidR="004E2339" w:rsidRPr="006F088B">
        <w:rPr>
          <w:rFonts w:ascii="Times New Roman" w:hAnsi="Times New Roman" w:cs="Times New Roman"/>
          <w:sz w:val="24"/>
          <w:szCs w:val="24"/>
        </w:rPr>
        <w:t xml:space="preserve"> </w:t>
      </w:r>
      <w:r w:rsidRPr="006F088B">
        <w:rPr>
          <w:rFonts w:ascii="Times New Roman" w:hAnsi="Times New Roman" w:cs="Times New Roman"/>
          <w:sz w:val="24"/>
          <w:szCs w:val="24"/>
        </w:rPr>
        <w:t xml:space="preserve">and three additional members following the deposit of the </w:t>
      </w:r>
      <w:r w:rsidR="006D78A4" w:rsidRPr="006F088B">
        <w:rPr>
          <w:rFonts w:ascii="Times New Roman" w:hAnsi="Times New Roman" w:cs="Times New Roman"/>
          <w:sz w:val="24"/>
          <w:szCs w:val="24"/>
        </w:rPr>
        <w:t>fortieth</w:t>
      </w:r>
      <w:r w:rsidRPr="006F088B">
        <w:rPr>
          <w:rFonts w:ascii="Times New Roman" w:hAnsi="Times New Roman" w:cs="Times New Roman"/>
          <w:sz w:val="24"/>
          <w:szCs w:val="24"/>
        </w:rPr>
        <w:t xml:space="preserve"> </w:t>
      </w:r>
      <w:r w:rsidR="00527C13" w:rsidRPr="006F088B">
        <w:rPr>
          <w:rFonts w:ascii="Times New Roman" w:hAnsi="Times New Roman" w:cs="Times New Roman"/>
          <w:sz w:val="24"/>
          <w:szCs w:val="24"/>
        </w:rPr>
        <w:t xml:space="preserve">such </w:t>
      </w:r>
      <w:r w:rsidRPr="006F088B">
        <w:rPr>
          <w:rFonts w:ascii="Times New Roman" w:hAnsi="Times New Roman" w:cs="Times New Roman"/>
          <w:sz w:val="24"/>
          <w:szCs w:val="24"/>
        </w:rPr>
        <w:t xml:space="preserve">instrument. </w:t>
      </w:r>
    </w:p>
    <w:p w14:paraId="5CF9A613" w14:textId="4C5C046C" w:rsidR="00F40D4A" w:rsidRPr="006F088B" w:rsidRDefault="00FB7EFB" w:rsidP="00641700">
      <w:pPr>
        <w:numPr>
          <w:ilvl w:val="1"/>
          <w:numId w:val="45"/>
        </w:numPr>
        <w:spacing w:before="160" w:after="0" w:line="276" w:lineRule="auto"/>
        <w:rPr>
          <w:rFonts w:ascii="Times New Roman" w:hAnsi="Times New Roman" w:cs="Times New Roman"/>
          <w:sz w:val="24"/>
          <w:szCs w:val="24"/>
        </w:rPr>
      </w:pPr>
      <w:bookmarkStart w:id="143" w:name="_Hlk203732704"/>
      <w:r w:rsidRPr="006F088B">
        <w:rPr>
          <w:rFonts w:ascii="Times New Roman" w:hAnsi="Times New Roman" w:cs="Times New Roman"/>
          <w:sz w:val="24"/>
          <w:szCs w:val="24"/>
        </w:rPr>
        <w:t xml:space="preserve">When Ukraine and/or the Russian Federation are members of the Council in accordance with the rules of subparagraph (a) </w:t>
      </w:r>
      <w:r w:rsidR="009970A4" w:rsidRPr="006F088B">
        <w:rPr>
          <w:rFonts w:ascii="Times New Roman" w:hAnsi="Times New Roman" w:cs="Times New Roman"/>
          <w:sz w:val="24"/>
          <w:szCs w:val="24"/>
        </w:rPr>
        <w:t>above</w:t>
      </w:r>
      <w:r w:rsidRPr="006F088B">
        <w:rPr>
          <w:rFonts w:ascii="Times New Roman" w:hAnsi="Times New Roman" w:cs="Times New Roman"/>
          <w:sz w:val="24"/>
          <w:szCs w:val="24"/>
        </w:rPr>
        <w:t xml:space="preserve">, they shall </w:t>
      </w:r>
      <w:r w:rsidR="008F33AF" w:rsidRPr="006F088B">
        <w:rPr>
          <w:rFonts w:ascii="Times New Roman" w:hAnsi="Times New Roman" w:cs="Times New Roman"/>
          <w:sz w:val="24"/>
          <w:szCs w:val="24"/>
        </w:rPr>
        <w:t>abstain from voting</w:t>
      </w:r>
      <w:r w:rsidRPr="006F088B">
        <w:rPr>
          <w:rFonts w:ascii="Times New Roman" w:hAnsi="Times New Roman" w:cs="Times New Roman"/>
          <w:sz w:val="24"/>
          <w:szCs w:val="24"/>
        </w:rPr>
        <w:t xml:space="preserve"> under </w:t>
      </w:r>
      <w:r w:rsidR="009970A4" w:rsidRPr="006F088B">
        <w:rPr>
          <w:rFonts w:ascii="Times New Roman" w:hAnsi="Times New Roman" w:cs="Times New Roman"/>
          <w:sz w:val="24"/>
          <w:szCs w:val="24"/>
        </w:rPr>
        <w:t>sub</w:t>
      </w:r>
      <w:r w:rsidRPr="006F088B">
        <w:rPr>
          <w:rFonts w:ascii="Times New Roman" w:hAnsi="Times New Roman" w:cs="Times New Roman"/>
          <w:sz w:val="24"/>
          <w:szCs w:val="24"/>
        </w:rPr>
        <w:t>paragraph</w:t>
      </w:r>
      <w:r w:rsidR="00272EB0" w:rsidRPr="006F088B">
        <w:rPr>
          <w:rFonts w:ascii="Times New Roman" w:hAnsi="Times New Roman" w:cs="Times New Roman"/>
          <w:sz w:val="24"/>
          <w:szCs w:val="24"/>
        </w:rPr>
        <w:t>s</w:t>
      </w:r>
      <w:r w:rsidRPr="006F088B">
        <w:rPr>
          <w:rFonts w:ascii="Times New Roman" w:hAnsi="Times New Roman" w:cs="Times New Roman"/>
          <w:sz w:val="24"/>
          <w:szCs w:val="24"/>
        </w:rPr>
        <w:t xml:space="preserve"> 2</w:t>
      </w:r>
      <w:r w:rsidR="00272EB0" w:rsidRPr="006F088B">
        <w:rPr>
          <w:rFonts w:ascii="Times New Roman" w:hAnsi="Times New Roman" w:cs="Times New Roman"/>
          <w:sz w:val="24"/>
          <w:szCs w:val="24"/>
        </w:rPr>
        <w:t>(b)</w:t>
      </w:r>
      <w:r w:rsidR="008F33AF" w:rsidRPr="006F088B">
        <w:rPr>
          <w:rFonts w:ascii="Times New Roman" w:hAnsi="Times New Roman" w:cs="Times New Roman"/>
          <w:sz w:val="24"/>
          <w:szCs w:val="24"/>
        </w:rPr>
        <w:t>, 2</w:t>
      </w:r>
      <w:r w:rsidR="00FC5A5A" w:rsidRPr="006F088B">
        <w:rPr>
          <w:rFonts w:ascii="Times New Roman" w:hAnsi="Times New Roman" w:cs="Times New Roman"/>
          <w:sz w:val="24"/>
          <w:szCs w:val="24"/>
        </w:rPr>
        <w:t>(</w:t>
      </w:r>
      <w:r w:rsidR="008F33AF" w:rsidRPr="006F088B">
        <w:rPr>
          <w:rFonts w:ascii="Times New Roman" w:hAnsi="Times New Roman" w:cs="Times New Roman"/>
          <w:sz w:val="24"/>
          <w:szCs w:val="24"/>
        </w:rPr>
        <w:t>c</w:t>
      </w:r>
      <w:r w:rsidR="00FC5A5A" w:rsidRPr="006F088B">
        <w:rPr>
          <w:rFonts w:ascii="Times New Roman" w:hAnsi="Times New Roman" w:cs="Times New Roman"/>
          <w:sz w:val="24"/>
          <w:szCs w:val="24"/>
        </w:rPr>
        <w:t>)</w:t>
      </w:r>
      <w:r w:rsidR="008F33AF" w:rsidRPr="006F088B">
        <w:rPr>
          <w:rFonts w:ascii="Times New Roman" w:hAnsi="Times New Roman" w:cs="Times New Roman"/>
          <w:sz w:val="24"/>
          <w:szCs w:val="24"/>
        </w:rPr>
        <w:t>(ii)</w:t>
      </w:r>
      <w:r w:rsidR="00070C36" w:rsidRPr="006F088B">
        <w:rPr>
          <w:rFonts w:ascii="Times New Roman" w:hAnsi="Times New Roman" w:cs="Times New Roman"/>
          <w:sz w:val="24"/>
          <w:szCs w:val="24"/>
        </w:rPr>
        <w:t xml:space="preserve"> to </w:t>
      </w:r>
      <w:r w:rsidR="008F33AF" w:rsidRPr="006F088B">
        <w:rPr>
          <w:rFonts w:ascii="Times New Roman" w:hAnsi="Times New Roman" w:cs="Times New Roman"/>
          <w:sz w:val="24"/>
          <w:szCs w:val="24"/>
        </w:rPr>
        <w:t>(v)</w:t>
      </w:r>
      <w:r w:rsidR="00527C13" w:rsidRPr="006F088B">
        <w:rPr>
          <w:rFonts w:ascii="Times New Roman" w:hAnsi="Times New Roman" w:cs="Times New Roman"/>
          <w:sz w:val="24"/>
          <w:szCs w:val="24"/>
        </w:rPr>
        <w:t>,</w:t>
      </w:r>
      <w:r w:rsidR="00272EB0" w:rsidRPr="006F088B">
        <w:rPr>
          <w:rFonts w:ascii="Times New Roman" w:hAnsi="Times New Roman" w:cs="Times New Roman"/>
          <w:sz w:val="24"/>
          <w:szCs w:val="24"/>
        </w:rPr>
        <w:t xml:space="preserve"> and 2</w:t>
      </w:r>
      <w:r w:rsidRPr="006F088B">
        <w:rPr>
          <w:rFonts w:ascii="Times New Roman" w:hAnsi="Times New Roman" w:cs="Times New Roman"/>
          <w:sz w:val="24"/>
          <w:szCs w:val="24"/>
        </w:rPr>
        <w:t xml:space="preserve">(d) </w:t>
      </w:r>
      <w:r w:rsidR="008F33AF" w:rsidRPr="006F088B">
        <w:rPr>
          <w:rFonts w:ascii="Times New Roman" w:hAnsi="Times New Roman" w:cs="Times New Roman"/>
          <w:sz w:val="24"/>
          <w:szCs w:val="24"/>
        </w:rPr>
        <w:t>below</w:t>
      </w:r>
      <w:r w:rsidRPr="006F088B">
        <w:rPr>
          <w:rFonts w:ascii="Times New Roman" w:hAnsi="Times New Roman" w:cs="Times New Roman"/>
          <w:sz w:val="24"/>
          <w:szCs w:val="24"/>
        </w:rPr>
        <w:t xml:space="preserve">. When Ukraine and/or the Russian Federation are </w:t>
      </w:r>
      <w:r w:rsidR="0029758F" w:rsidRPr="006F088B">
        <w:rPr>
          <w:rFonts w:ascii="Times New Roman" w:hAnsi="Times New Roman" w:cs="Times New Roman"/>
          <w:sz w:val="24"/>
          <w:szCs w:val="24"/>
        </w:rPr>
        <w:t xml:space="preserve">Members, but </w:t>
      </w:r>
      <w:r w:rsidRPr="006F088B">
        <w:rPr>
          <w:rFonts w:ascii="Times New Roman" w:hAnsi="Times New Roman" w:cs="Times New Roman"/>
          <w:sz w:val="24"/>
          <w:szCs w:val="24"/>
        </w:rPr>
        <w:t xml:space="preserve">not members of the Council, they shall be invited to participate in the meetings of the Council </w:t>
      </w:r>
      <w:r w:rsidR="008F33AF" w:rsidRPr="006F088B">
        <w:rPr>
          <w:rFonts w:ascii="Times New Roman" w:hAnsi="Times New Roman" w:cs="Times New Roman"/>
          <w:sz w:val="24"/>
          <w:szCs w:val="24"/>
        </w:rPr>
        <w:t xml:space="preserve">with the right to present their position, but </w:t>
      </w:r>
      <w:r w:rsidRPr="006F088B">
        <w:rPr>
          <w:rFonts w:ascii="Times New Roman" w:hAnsi="Times New Roman" w:cs="Times New Roman"/>
          <w:sz w:val="24"/>
          <w:szCs w:val="24"/>
        </w:rPr>
        <w:t>without the right to vote.</w:t>
      </w:r>
      <w:bookmarkEnd w:id="143"/>
    </w:p>
    <w:p w14:paraId="19104887" w14:textId="4E50FD55" w:rsidR="00F40D4A" w:rsidRPr="006F088B" w:rsidRDefault="00F40D4A" w:rsidP="00641700">
      <w:pPr>
        <w:numPr>
          <w:ilvl w:val="1"/>
          <w:numId w:val="45"/>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Assembly shall adopt the rules governing the rotation of membership in the Council in accordance with the provisions of this </w:t>
      </w:r>
      <w:r w:rsidR="00075BB7" w:rsidRPr="006F088B">
        <w:rPr>
          <w:rFonts w:ascii="Times New Roman" w:hAnsi="Times New Roman" w:cs="Times New Roman"/>
          <w:sz w:val="24"/>
          <w:szCs w:val="24"/>
        </w:rPr>
        <w:t>A</w:t>
      </w:r>
      <w:r w:rsidRPr="006F088B">
        <w:rPr>
          <w:rFonts w:ascii="Times New Roman" w:hAnsi="Times New Roman" w:cs="Times New Roman"/>
          <w:sz w:val="24"/>
          <w:szCs w:val="24"/>
        </w:rPr>
        <w:t>rticle</w:t>
      </w:r>
      <w:r w:rsidR="006D78A4" w:rsidRPr="006F088B">
        <w:rPr>
          <w:rFonts w:ascii="Times New Roman" w:hAnsi="Times New Roman" w:cs="Times New Roman"/>
          <w:sz w:val="24"/>
          <w:szCs w:val="24"/>
        </w:rPr>
        <w:t>, including ensuring continuity when the membership rotates</w:t>
      </w:r>
      <w:r w:rsidRPr="006F088B">
        <w:rPr>
          <w:rFonts w:ascii="Times New Roman" w:hAnsi="Times New Roman" w:cs="Times New Roman"/>
          <w:sz w:val="24"/>
          <w:szCs w:val="24"/>
        </w:rPr>
        <w:t>.</w:t>
      </w:r>
    </w:p>
    <w:p w14:paraId="466B2C50" w14:textId="012270CA" w:rsidR="00BB665A" w:rsidRPr="006F088B" w:rsidRDefault="00BB665A" w:rsidP="00F40D4A">
      <w:pPr>
        <w:numPr>
          <w:ilvl w:val="0"/>
          <w:numId w:val="40"/>
        </w:numPr>
        <w:spacing w:before="160" w:after="0" w:line="276" w:lineRule="auto"/>
        <w:rPr>
          <w:rFonts w:ascii="Times New Roman" w:hAnsi="Times New Roman" w:cs="Times New Roman"/>
          <w:sz w:val="24"/>
          <w:szCs w:val="24"/>
        </w:rPr>
      </w:pPr>
      <w:bookmarkStart w:id="144" w:name="_Ref167302596"/>
      <w:r w:rsidRPr="006F088B">
        <w:rPr>
          <w:rFonts w:ascii="Times New Roman" w:hAnsi="Times New Roman" w:cs="Times New Roman"/>
          <w:sz w:val="24"/>
          <w:szCs w:val="24"/>
        </w:rPr>
        <w:t xml:space="preserve">The Council shall, without prejudice to </w:t>
      </w:r>
      <w:r w:rsidR="00BF298F" w:rsidRPr="006F088B">
        <w:rPr>
          <w:rFonts w:ascii="Times New Roman" w:hAnsi="Times New Roman" w:cs="Times New Roman"/>
          <w:sz w:val="24"/>
          <w:szCs w:val="24"/>
        </w:rPr>
        <w:t>Article 7</w:t>
      </w:r>
      <w:r w:rsidR="0093307A" w:rsidRPr="006F088B">
        <w:rPr>
          <w:rFonts w:ascii="Times New Roman" w:hAnsi="Times New Roman" w:cs="Times New Roman"/>
          <w:sz w:val="24"/>
          <w:szCs w:val="24"/>
        </w:rPr>
        <w:t xml:space="preserve"> 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w:t>
      </w:r>
      <w:bookmarkEnd w:id="144"/>
    </w:p>
    <w:p w14:paraId="188FE231" w14:textId="214DA8C9" w:rsidR="00BB665A" w:rsidRPr="006F088B" w:rsidRDefault="00BB665A" w:rsidP="0090076F">
      <w:pPr>
        <w:numPr>
          <w:ilvl w:val="1"/>
          <w:numId w:val="30"/>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have responsibility for the exercise of the </w:t>
      </w:r>
      <w:r w:rsidR="00F773DB" w:rsidRPr="006F088B">
        <w:rPr>
          <w:rFonts w:ascii="Times New Roman" w:hAnsi="Times New Roman" w:cs="Times New Roman"/>
          <w:sz w:val="24"/>
          <w:szCs w:val="24"/>
        </w:rPr>
        <w:t xml:space="preserve">mandate of the </w:t>
      </w:r>
      <w:r w:rsidRPr="006F088B">
        <w:rPr>
          <w:rFonts w:ascii="Times New Roman" w:hAnsi="Times New Roman" w:cs="Times New Roman"/>
          <w:sz w:val="24"/>
          <w:szCs w:val="24"/>
        </w:rPr>
        <w:t xml:space="preserve">Commission; </w:t>
      </w:r>
    </w:p>
    <w:p w14:paraId="62E51F35" w14:textId="4F38C73E" w:rsidR="00BB665A" w:rsidRPr="006F088B" w:rsidRDefault="00D33694" w:rsidP="0090076F">
      <w:pPr>
        <w:numPr>
          <w:ilvl w:val="1"/>
          <w:numId w:val="30"/>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lastRenderedPageBreak/>
        <w:t>appoint</w:t>
      </w:r>
      <w:r w:rsidR="00BC082C" w:rsidRPr="006F088B" w:rsidDel="00BC082C">
        <w:rPr>
          <w:rFonts w:ascii="Times New Roman" w:hAnsi="Times New Roman" w:cs="Times New Roman"/>
          <w:sz w:val="24"/>
          <w:szCs w:val="24"/>
        </w:rPr>
        <w:t xml:space="preserve"> </w:t>
      </w:r>
      <w:bookmarkStart w:id="145" w:name="_Hlk203600262"/>
      <w:r w:rsidR="009A33A8" w:rsidRPr="006F088B">
        <w:rPr>
          <w:rFonts w:ascii="Times New Roman" w:hAnsi="Times New Roman" w:cs="Times New Roman"/>
          <w:sz w:val="24"/>
          <w:szCs w:val="24"/>
        </w:rPr>
        <w:t>the Commissioners</w:t>
      </w:r>
      <w:r w:rsidR="00BC082C" w:rsidRPr="006F088B">
        <w:rPr>
          <w:rFonts w:ascii="Times New Roman" w:hAnsi="Times New Roman" w:cs="Times New Roman"/>
          <w:sz w:val="24"/>
          <w:szCs w:val="24"/>
        </w:rPr>
        <w:t xml:space="preserve"> from the roster of candidates approved by the Assembly in accordance with</w:t>
      </w:r>
      <w:r w:rsidR="00BF298F" w:rsidRPr="006F088B">
        <w:rPr>
          <w:rFonts w:ascii="Times New Roman" w:hAnsi="Times New Roman" w:cs="Times New Roman"/>
          <w:sz w:val="24"/>
          <w:szCs w:val="24"/>
        </w:rPr>
        <w:t xml:space="preserve"> subparagraph 4(e) of Article 7</w:t>
      </w:r>
      <w:r w:rsidR="00235739" w:rsidRPr="006F088B">
        <w:rPr>
          <w:rFonts w:ascii="Times New Roman" w:hAnsi="Times New Roman" w:cs="Times New Roman"/>
          <w:sz w:val="24"/>
          <w:szCs w:val="24"/>
        </w:rPr>
        <w:t xml:space="preserve"> of this Convention</w:t>
      </w:r>
      <w:r w:rsidR="00BC082C" w:rsidRPr="006F088B">
        <w:rPr>
          <w:rFonts w:ascii="Times New Roman" w:hAnsi="Times New Roman" w:cs="Times New Roman"/>
          <w:sz w:val="24"/>
          <w:szCs w:val="24"/>
        </w:rPr>
        <w:t xml:space="preserve"> </w:t>
      </w:r>
      <w:r w:rsidR="009A33A8" w:rsidRPr="006F088B">
        <w:rPr>
          <w:rFonts w:ascii="Times New Roman" w:hAnsi="Times New Roman" w:cs="Times New Roman"/>
          <w:sz w:val="24"/>
          <w:szCs w:val="24"/>
        </w:rPr>
        <w:t>and establish Panels in accordance with</w:t>
      </w:r>
      <w:r w:rsidR="00BF298F" w:rsidRPr="006F088B">
        <w:rPr>
          <w:rFonts w:ascii="Times New Roman" w:hAnsi="Times New Roman" w:cs="Times New Roman"/>
          <w:sz w:val="24"/>
          <w:szCs w:val="24"/>
        </w:rPr>
        <w:t xml:space="preserve"> Article 12</w:t>
      </w:r>
      <w:bookmarkEnd w:id="145"/>
      <w:r w:rsidR="00225041" w:rsidRPr="006F088B">
        <w:rPr>
          <w:rFonts w:ascii="Times New Roman" w:hAnsi="Times New Roman" w:cs="Times New Roman"/>
          <w:sz w:val="24"/>
          <w:szCs w:val="24"/>
        </w:rPr>
        <w:t xml:space="preserve"> </w:t>
      </w:r>
      <w:r w:rsidR="009A33A8" w:rsidRPr="006F088B">
        <w:rPr>
          <w:rFonts w:ascii="Times New Roman" w:hAnsi="Times New Roman" w:cs="Times New Roman"/>
          <w:sz w:val="24"/>
          <w:szCs w:val="24"/>
        </w:rPr>
        <w:t xml:space="preserve">of this </w:t>
      </w:r>
      <w:r w:rsidR="00C111B9" w:rsidRPr="006F088B">
        <w:rPr>
          <w:rFonts w:ascii="Times New Roman" w:hAnsi="Times New Roman" w:cs="Times New Roman"/>
          <w:sz w:val="24"/>
          <w:szCs w:val="24"/>
        </w:rPr>
        <w:t>Convention</w:t>
      </w:r>
      <w:r w:rsidR="009A33A8" w:rsidRPr="006F088B">
        <w:rPr>
          <w:rFonts w:ascii="Times New Roman" w:hAnsi="Times New Roman" w:cs="Times New Roman"/>
          <w:sz w:val="24"/>
          <w:szCs w:val="24"/>
        </w:rPr>
        <w:t>;</w:t>
      </w:r>
    </w:p>
    <w:p w14:paraId="341313C1" w14:textId="5135F48F" w:rsidR="00BB665A" w:rsidRPr="006F088B" w:rsidRDefault="007917CF" w:rsidP="0090076F">
      <w:pPr>
        <w:numPr>
          <w:ilvl w:val="1"/>
          <w:numId w:val="30"/>
        </w:numPr>
        <w:spacing w:before="160" w:after="0" w:line="276" w:lineRule="auto"/>
        <w:rPr>
          <w:rFonts w:ascii="Times New Roman" w:hAnsi="Times New Roman" w:cs="Times New Roman"/>
          <w:sz w:val="24"/>
          <w:szCs w:val="24"/>
        </w:rPr>
      </w:pPr>
      <w:bookmarkStart w:id="146" w:name="_Ref190330941"/>
      <w:r w:rsidRPr="006F088B">
        <w:rPr>
          <w:rFonts w:ascii="Times New Roman" w:hAnsi="Times New Roman" w:cs="Times New Roman"/>
          <w:sz w:val="24"/>
          <w:szCs w:val="24"/>
        </w:rPr>
        <w:t xml:space="preserve">adopt </w:t>
      </w:r>
      <w:bookmarkStart w:id="147" w:name="_Hlk199840571"/>
      <w:r w:rsidRPr="006F088B">
        <w:rPr>
          <w:rFonts w:ascii="Times New Roman" w:hAnsi="Times New Roman" w:cs="Times New Roman"/>
          <w:sz w:val="24"/>
          <w:szCs w:val="24"/>
        </w:rPr>
        <w:t>the rules and regulations governing the work of the Commission</w:t>
      </w:r>
      <w:bookmarkEnd w:id="147"/>
      <w:r w:rsidRPr="006F088B">
        <w:rPr>
          <w:rFonts w:ascii="Times New Roman" w:hAnsi="Times New Roman" w:cs="Times New Roman"/>
          <w:sz w:val="24"/>
          <w:szCs w:val="24"/>
        </w:rPr>
        <w:t>, to be subsequently approved by the Assembly, including as regards the determination of:</w:t>
      </w:r>
      <w:bookmarkEnd w:id="146"/>
    </w:p>
    <w:p w14:paraId="76EC69F1" w14:textId="0B0F7475" w:rsidR="008947FD" w:rsidRPr="006F088B" w:rsidRDefault="008947FD" w:rsidP="0090076F">
      <w:pPr>
        <w:numPr>
          <w:ilvl w:val="2"/>
          <w:numId w:val="30"/>
        </w:numPr>
        <w:spacing w:before="160" w:after="0" w:line="276" w:lineRule="auto"/>
        <w:ind w:left="1418"/>
        <w:rPr>
          <w:rFonts w:ascii="Times New Roman" w:hAnsi="Times New Roman" w:cs="Times New Roman"/>
          <w:sz w:val="24"/>
          <w:szCs w:val="24"/>
        </w:rPr>
      </w:pPr>
      <w:r w:rsidRPr="006F088B">
        <w:rPr>
          <w:rFonts w:ascii="Times New Roman" w:hAnsi="Times New Roman" w:cs="Times New Roman"/>
          <w:sz w:val="24"/>
          <w:szCs w:val="24"/>
        </w:rPr>
        <w:t xml:space="preserve">rules and procedures for appointment of Commissioners </w:t>
      </w:r>
      <w:r w:rsidR="00FE705D" w:rsidRPr="006F088B">
        <w:rPr>
          <w:rFonts w:ascii="Times New Roman" w:hAnsi="Times New Roman" w:cs="Times New Roman"/>
          <w:sz w:val="24"/>
          <w:szCs w:val="24"/>
        </w:rPr>
        <w:t>to and their removal from</w:t>
      </w:r>
      <w:r w:rsidRPr="006F088B">
        <w:rPr>
          <w:rFonts w:ascii="Times New Roman" w:hAnsi="Times New Roman" w:cs="Times New Roman"/>
          <w:sz w:val="24"/>
          <w:szCs w:val="24"/>
        </w:rPr>
        <w:t xml:space="preserve"> Panels;</w:t>
      </w:r>
    </w:p>
    <w:p w14:paraId="0FAE95BA" w14:textId="0396B95D" w:rsidR="00BB665A" w:rsidRPr="006F088B" w:rsidRDefault="00BB665A" w:rsidP="0090076F">
      <w:pPr>
        <w:numPr>
          <w:ilvl w:val="2"/>
          <w:numId w:val="30"/>
        </w:numPr>
        <w:spacing w:before="160" w:after="0" w:line="276" w:lineRule="auto"/>
        <w:ind w:left="1418"/>
        <w:rPr>
          <w:rFonts w:ascii="Times New Roman" w:hAnsi="Times New Roman" w:cs="Times New Roman"/>
          <w:sz w:val="24"/>
          <w:szCs w:val="24"/>
        </w:rPr>
      </w:pPr>
      <w:r w:rsidRPr="006F088B">
        <w:rPr>
          <w:rFonts w:ascii="Times New Roman" w:hAnsi="Times New Roman" w:cs="Times New Roman"/>
          <w:sz w:val="24"/>
          <w:szCs w:val="24"/>
        </w:rPr>
        <w:t xml:space="preserve">rules and procedures for </w:t>
      </w:r>
      <w:r w:rsidR="001A3C5E" w:rsidRPr="006F088B">
        <w:rPr>
          <w:rFonts w:ascii="Times New Roman" w:hAnsi="Times New Roman" w:cs="Times New Roman"/>
          <w:sz w:val="24"/>
          <w:szCs w:val="24"/>
        </w:rPr>
        <w:t xml:space="preserve">the </w:t>
      </w:r>
      <w:r w:rsidRPr="006F088B">
        <w:rPr>
          <w:rFonts w:ascii="Times New Roman" w:hAnsi="Times New Roman" w:cs="Times New Roman"/>
          <w:sz w:val="24"/>
          <w:szCs w:val="24"/>
        </w:rPr>
        <w:t xml:space="preserve">submission, review, assessment, and </w:t>
      </w:r>
      <w:r w:rsidR="000B6F73" w:rsidRPr="006F088B">
        <w:rPr>
          <w:rFonts w:ascii="Times New Roman" w:hAnsi="Times New Roman" w:cs="Times New Roman"/>
          <w:sz w:val="24"/>
          <w:szCs w:val="24"/>
        </w:rPr>
        <w:t>decision</w:t>
      </w:r>
      <w:r w:rsidRPr="006F088B">
        <w:rPr>
          <w:rFonts w:ascii="Times New Roman" w:hAnsi="Times New Roman" w:cs="Times New Roman"/>
          <w:sz w:val="24"/>
          <w:szCs w:val="24"/>
        </w:rPr>
        <w:t xml:space="preserve"> of </w:t>
      </w:r>
      <w:r w:rsidR="00867F81" w:rsidRPr="006F088B">
        <w:rPr>
          <w:rFonts w:ascii="Times New Roman" w:hAnsi="Times New Roman" w:cs="Times New Roman"/>
          <w:sz w:val="24"/>
          <w:szCs w:val="24"/>
        </w:rPr>
        <w:t>Claims</w:t>
      </w:r>
      <w:r w:rsidRPr="006F088B">
        <w:rPr>
          <w:rFonts w:ascii="Times New Roman" w:hAnsi="Times New Roman" w:cs="Times New Roman"/>
          <w:sz w:val="24"/>
          <w:szCs w:val="24"/>
        </w:rPr>
        <w:t xml:space="preserve">, and </w:t>
      </w:r>
      <w:r w:rsidR="00D83984" w:rsidRPr="006F088B">
        <w:rPr>
          <w:rFonts w:ascii="Times New Roman" w:hAnsi="Times New Roman" w:cs="Times New Roman"/>
          <w:sz w:val="24"/>
          <w:szCs w:val="24"/>
        </w:rPr>
        <w:t xml:space="preserve">for </w:t>
      </w:r>
      <w:r w:rsidR="001A3C5E" w:rsidRPr="006F088B">
        <w:rPr>
          <w:rFonts w:ascii="Times New Roman" w:hAnsi="Times New Roman" w:cs="Times New Roman"/>
          <w:sz w:val="24"/>
          <w:szCs w:val="24"/>
        </w:rPr>
        <w:t xml:space="preserve">the </w:t>
      </w:r>
      <w:r w:rsidRPr="006F088B">
        <w:rPr>
          <w:rFonts w:ascii="Times New Roman" w:hAnsi="Times New Roman" w:cs="Times New Roman"/>
          <w:sz w:val="24"/>
          <w:szCs w:val="24"/>
        </w:rPr>
        <w:t xml:space="preserve">determination of </w:t>
      </w:r>
      <w:r w:rsidR="001A3C5E" w:rsidRPr="006F088B">
        <w:rPr>
          <w:rFonts w:ascii="Times New Roman" w:hAnsi="Times New Roman" w:cs="Times New Roman"/>
          <w:sz w:val="24"/>
          <w:szCs w:val="24"/>
        </w:rPr>
        <w:t xml:space="preserve">the </w:t>
      </w:r>
      <w:r w:rsidRPr="006F088B">
        <w:rPr>
          <w:rFonts w:ascii="Times New Roman" w:hAnsi="Times New Roman" w:cs="Times New Roman"/>
          <w:sz w:val="24"/>
          <w:szCs w:val="24"/>
        </w:rPr>
        <w:t>amount of compensation due in each case;</w:t>
      </w:r>
    </w:p>
    <w:p w14:paraId="37B2CA3A" w14:textId="77777777" w:rsidR="00BB665A" w:rsidRPr="006F088B" w:rsidRDefault="00BB665A" w:rsidP="0090076F">
      <w:pPr>
        <w:numPr>
          <w:ilvl w:val="2"/>
          <w:numId w:val="30"/>
        </w:numPr>
        <w:spacing w:before="160" w:after="0" w:line="276" w:lineRule="auto"/>
        <w:ind w:left="1418"/>
        <w:rPr>
          <w:rFonts w:ascii="Times New Roman" w:hAnsi="Times New Roman" w:cs="Times New Roman"/>
          <w:sz w:val="24"/>
          <w:szCs w:val="24"/>
        </w:rPr>
      </w:pPr>
      <w:r w:rsidRPr="006F088B">
        <w:rPr>
          <w:rFonts w:ascii="Times New Roman" w:hAnsi="Times New Roman" w:cs="Times New Roman"/>
          <w:sz w:val="24"/>
          <w:szCs w:val="24"/>
        </w:rPr>
        <w:t xml:space="preserve">standards and requirements for evidence; </w:t>
      </w:r>
    </w:p>
    <w:p w14:paraId="6104DBC0" w14:textId="77777777" w:rsidR="00BB665A" w:rsidRPr="006F088B" w:rsidRDefault="00BB665A" w:rsidP="0090076F">
      <w:pPr>
        <w:numPr>
          <w:ilvl w:val="2"/>
          <w:numId w:val="30"/>
        </w:numPr>
        <w:spacing w:before="160" w:after="0" w:line="276" w:lineRule="auto"/>
        <w:ind w:left="1418"/>
        <w:rPr>
          <w:rFonts w:ascii="Times New Roman" w:hAnsi="Times New Roman" w:cs="Times New Roman"/>
          <w:sz w:val="24"/>
          <w:szCs w:val="24"/>
        </w:rPr>
      </w:pPr>
      <w:r w:rsidRPr="006F088B">
        <w:rPr>
          <w:rFonts w:ascii="Times New Roman" w:hAnsi="Times New Roman" w:cs="Times New Roman"/>
          <w:sz w:val="24"/>
          <w:szCs w:val="24"/>
        </w:rPr>
        <w:t xml:space="preserve">rules for evaluation of damage, loss, or injury; </w:t>
      </w:r>
    </w:p>
    <w:p w14:paraId="126F35EF" w14:textId="77777777" w:rsidR="00BB665A" w:rsidRPr="006F088B" w:rsidRDefault="00BB665A" w:rsidP="0090076F">
      <w:pPr>
        <w:numPr>
          <w:ilvl w:val="2"/>
          <w:numId w:val="30"/>
        </w:numPr>
        <w:spacing w:before="160" w:after="0" w:line="276" w:lineRule="auto"/>
        <w:ind w:left="1418"/>
        <w:rPr>
          <w:rFonts w:ascii="Times New Roman" w:hAnsi="Times New Roman" w:cs="Times New Roman"/>
          <w:sz w:val="24"/>
          <w:szCs w:val="24"/>
        </w:rPr>
      </w:pPr>
      <w:r w:rsidRPr="006F088B">
        <w:rPr>
          <w:rFonts w:ascii="Times New Roman" w:hAnsi="Times New Roman" w:cs="Times New Roman"/>
          <w:sz w:val="24"/>
          <w:szCs w:val="24"/>
        </w:rPr>
        <w:t>standards and approaches to compensation;</w:t>
      </w:r>
    </w:p>
    <w:p w14:paraId="4F74DBDA" w14:textId="77777777" w:rsidR="00BB665A" w:rsidRPr="006F088B" w:rsidRDefault="00BB665A" w:rsidP="0090076F">
      <w:pPr>
        <w:numPr>
          <w:ilvl w:val="2"/>
          <w:numId w:val="30"/>
        </w:numPr>
        <w:spacing w:before="160" w:after="0" w:line="276" w:lineRule="auto"/>
        <w:ind w:left="1418"/>
        <w:rPr>
          <w:rFonts w:ascii="Times New Roman" w:hAnsi="Times New Roman" w:cs="Times New Roman"/>
          <w:sz w:val="24"/>
          <w:szCs w:val="24"/>
        </w:rPr>
      </w:pPr>
      <w:r w:rsidRPr="006F088B">
        <w:rPr>
          <w:rFonts w:ascii="Times New Roman" w:hAnsi="Times New Roman" w:cs="Times New Roman"/>
          <w:sz w:val="24"/>
          <w:szCs w:val="24"/>
        </w:rPr>
        <w:t>procedures for resolving disputed issues;</w:t>
      </w:r>
    </w:p>
    <w:p w14:paraId="304E8226" w14:textId="774F5F53" w:rsidR="007324A3" w:rsidRPr="006F088B" w:rsidRDefault="008F3FE8" w:rsidP="0090076F">
      <w:pPr>
        <w:numPr>
          <w:ilvl w:val="2"/>
          <w:numId w:val="30"/>
        </w:numPr>
        <w:spacing w:before="160" w:after="0" w:line="276" w:lineRule="auto"/>
        <w:ind w:left="1418"/>
        <w:rPr>
          <w:rFonts w:ascii="Times New Roman" w:hAnsi="Times New Roman" w:cs="Times New Roman"/>
          <w:sz w:val="24"/>
          <w:szCs w:val="24"/>
        </w:rPr>
      </w:pPr>
      <w:r w:rsidRPr="006F088B">
        <w:rPr>
          <w:rFonts w:ascii="Times New Roman" w:hAnsi="Times New Roman" w:cs="Times New Roman"/>
          <w:sz w:val="24"/>
          <w:szCs w:val="24"/>
        </w:rPr>
        <w:t xml:space="preserve">the </w:t>
      </w:r>
      <w:r w:rsidR="00BB665A" w:rsidRPr="006F088B">
        <w:rPr>
          <w:rFonts w:ascii="Times New Roman" w:hAnsi="Times New Roman" w:cs="Times New Roman"/>
          <w:sz w:val="24"/>
          <w:szCs w:val="24"/>
        </w:rPr>
        <w:t xml:space="preserve">order of priority for </w:t>
      </w:r>
      <w:r w:rsidR="001A3C5E" w:rsidRPr="006F088B">
        <w:rPr>
          <w:rFonts w:ascii="Times New Roman" w:hAnsi="Times New Roman" w:cs="Times New Roman"/>
          <w:sz w:val="24"/>
          <w:szCs w:val="24"/>
        </w:rPr>
        <w:t xml:space="preserve">the </w:t>
      </w:r>
      <w:r w:rsidR="00BB665A" w:rsidRPr="006F088B">
        <w:rPr>
          <w:rFonts w:ascii="Times New Roman" w:hAnsi="Times New Roman" w:cs="Times New Roman"/>
          <w:sz w:val="24"/>
          <w:szCs w:val="24"/>
        </w:rPr>
        <w:t>review, assessment</w:t>
      </w:r>
      <w:r w:rsidR="00F773DB" w:rsidRPr="006F088B">
        <w:rPr>
          <w:rFonts w:ascii="Times New Roman" w:hAnsi="Times New Roman" w:cs="Times New Roman"/>
          <w:sz w:val="24"/>
          <w:szCs w:val="24"/>
        </w:rPr>
        <w:t>, and decision of Claims</w:t>
      </w:r>
      <w:r w:rsidR="00BB665A" w:rsidRPr="006F088B">
        <w:rPr>
          <w:rFonts w:ascii="Times New Roman" w:hAnsi="Times New Roman" w:cs="Times New Roman"/>
          <w:sz w:val="24"/>
          <w:szCs w:val="24"/>
        </w:rPr>
        <w:t xml:space="preserve">; </w:t>
      </w:r>
    </w:p>
    <w:p w14:paraId="512325B7" w14:textId="46260127" w:rsidR="00BB665A" w:rsidRPr="006F088B" w:rsidRDefault="007324A3" w:rsidP="0090076F">
      <w:pPr>
        <w:numPr>
          <w:ilvl w:val="2"/>
          <w:numId w:val="30"/>
        </w:numPr>
        <w:spacing w:before="160" w:after="0" w:line="276" w:lineRule="auto"/>
        <w:ind w:left="1418"/>
        <w:rPr>
          <w:rFonts w:ascii="Times New Roman" w:hAnsi="Times New Roman" w:cs="Times New Roman"/>
          <w:sz w:val="24"/>
          <w:szCs w:val="24"/>
        </w:rPr>
      </w:pPr>
      <w:r w:rsidRPr="006F088B">
        <w:rPr>
          <w:rFonts w:ascii="Times New Roman" w:hAnsi="Times New Roman" w:cs="Times New Roman"/>
          <w:sz w:val="24"/>
          <w:szCs w:val="24"/>
        </w:rPr>
        <w:t>the rules and procedures required for continuation of the work of the Register within the framework of the Commission</w:t>
      </w:r>
      <w:r w:rsidR="0068153F" w:rsidRPr="006F088B">
        <w:rPr>
          <w:rFonts w:ascii="Times New Roman" w:hAnsi="Times New Roman" w:cs="Times New Roman"/>
          <w:sz w:val="24"/>
          <w:szCs w:val="24"/>
        </w:rPr>
        <w:t>;</w:t>
      </w:r>
      <w:r w:rsidRPr="006F088B">
        <w:rPr>
          <w:rFonts w:ascii="Times New Roman" w:hAnsi="Times New Roman" w:cs="Times New Roman"/>
          <w:sz w:val="24"/>
          <w:szCs w:val="24"/>
        </w:rPr>
        <w:t xml:space="preserve"> </w:t>
      </w:r>
      <w:r w:rsidR="00BB665A" w:rsidRPr="006F088B">
        <w:rPr>
          <w:rFonts w:ascii="Times New Roman" w:hAnsi="Times New Roman" w:cs="Times New Roman"/>
          <w:sz w:val="24"/>
          <w:szCs w:val="24"/>
        </w:rPr>
        <w:t>and</w:t>
      </w:r>
    </w:p>
    <w:p w14:paraId="4C6AD06C" w14:textId="3B08FA40" w:rsidR="00BB665A" w:rsidRPr="006F088B" w:rsidRDefault="00BB665A" w:rsidP="0090076F">
      <w:pPr>
        <w:numPr>
          <w:ilvl w:val="2"/>
          <w:numId w:val="30"/>
        </w:numPr>
        <w:spacing w:before="160" w:after="0" w:line="276" w:lineRule="auto"/>
        <w:ind w:left="1418"/>
        <w:rPr>
          <w:rFonts w:ascii="Times New Roman" w:hAnsi="Times New Roman" w:cs="Times New Roman"/>
          <w:sz w:val="24"/>
          <w:szCs w:val="24"/>
        </w:rPr>
      </w:pPr>
      <w:r w:rsidRPr="006F088B">
        <w:rPr>
          <w:rFonts w:ascii="Times New Roman" w:hAnsi="Times New Roman" w:cs="Times New Roman"/>
          <w:sz w:val="24"/>
          <w:szCs w:val="24"/>
        </w:rPr>
        <w:t>other matters within the competence of the Council</w:t>
      </w:r>
      <w:r w:rsidR="003F0E95" w:rsidRPr="006F088B">
        <w:rPr>
          <w:rFonts w:ascii="Times New Roman" w:hAnsi="Times New Roman" w:cs="Times New Roman"/>
          <w:sz w:val="24"/>
          <w:szCs w:val="24"/>
        </w:rPr>
        <w:t>;</w:t>
      </w:r>
      <w:r w:rsidRPr="006F088B">
        <w:rPr>
          <w:rFonts w:ascii="Times New Roman" w:hAnsi="Times New Roman" w:cs="Times New Roman"/>
          <w:sz w:val="24"/>
          <w:szCs w:val="24"/>
        </w:rPr>
        <w:t xml:space="preserve"> </w:t>
      </w:r>
    </w:p>
    <w:p w14:paraId="38CA8B23" w14:textId="44BBBC23" w:rsidR="00BB665A" w:rsidRPr="006F088B" w:rsidRDefault="00BC082C" w:rsidP="0090076F">
      <w:pPr>
        <w:numPr>
          <w:ilvl w:val="1"/>
          <w:numId w:val="30"/>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have the authority to adopt or remit the recommendations of Panels for decisions with respect to amounts of compensation due for </w:t>
      </w:r>
      <w:r w:rsidR="0091280A" w:rsidRPr="006F088B">
        <w:rPr>
          <w:rFonts w:ascii="Times New Roman" w:hAnsi="Times New Roman" w:cs="Times New Roman"/>
          <w:sz w:val="24"/>
          <w:szCs w:val="24"/>
        </w:rPr>
        <w:t>C</w:t>
      </w:r>
      <w:r w:rsidRPr="006F088B">
        <w:rPr>
          <w:rFonts w:ascii="Times New Roman" w:hAnsi="Times New Roman" w:cs="Times New Roman"/>
          <w:sz w:val="24"/>
          <w:szCs w:val="24"/>
        </w:rPr>
        <w:t xml:space="preserve">laims considered by Panels, as well as </w:t>
      </w:r>
      <w:r w:rsidR="00F773DB" w:rsidRPr="006F088B">
        <w:rPr>
          <w:rFonts w:ascii="Times New Roman" w:hAnsi="Times New Roman" w:cs="Times New Roman"/>
          <w:sz w:val="24"/>
          <w:szCs w:val="24"/>
        </w:rPr>
        <w:t xml:space="preserve">with respect to </w:t>
      </w:r>
      <w:r w:rsidRPr="006F088B">
        <w:rPr>
          <w:rFonts w:ascii="Times New Roman" w:hAnsi="Times New Roman" w:cs="Times New Roman"/>
          <w:sz w:val="24"/>
          <w:szCs w:val="24"/>
        </w:rPr>
        <w:t>the legal and factual basis of the recommendations, subject to</w:t>
      </w:r>
      <w:r w:rsidR="00BF298F" w:rsidRPr="006F088B">
        <w:rPr>
          <w:rFonts w:ascii="Times New Roman" w:hAnsi="Times New Roman" w:cs="Times New Roman"/>
          <w:sz w:val="24"/>
          <w:szCs w:val="24"/>
        </w:rPr>
        <w:t xml:space="preserve"> Articles 17 and 18 </w:t>
      </w:r>
      <w:r w:rsidRPr="006F088B">
        <w:rPr>
          <w:rFonts w:ascii="Times New Roman" w:hAnsi="Times New Roman" w:cs="Times New Roman"/>
          <w:sz w:val="24"/>
          <w:szCs w:val="24"/>
        </w:rPr>
        <w:t xml:space="preserve">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and</w:t>
      </w:r>
    </w:p>
    <w:p w14:paraId="42629A1A" w14:textId="795F4A3D" w:rsidR="00BB665A" w:rsidRPr="006F088B" w:rsidRDefault="00BB665A" w:rsidP="0090076F">
      <w:pPr>
        <w:numPr>
          <w:ilvl w:val="1"/>
          <w:numId w:val="30"/>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perform any other function delegated to it by the Assembly</w:t>
      </w:r>
      <w:r w:rsidR="001A3C5E" w:rsidRPr="006F088B">
        <w:rPr>
          <w:rFonts w:ascii="Times New Roman" w:hAnsi="Times New Roman" w:cs="Times New Roman"/>
          <w:sz w:val="24"/>
          <w:szCs w:val="24"/>
        </w:rPr>
        <w:t>.</w:t>
      </w:r>
    </w:p>
    <w:p w14:paraId="5BBEABE3" w14:textId="365C44DF" w:rsidR="00BB665A" w:rsidRPr="006F088B" w:rsidRDefault="00BC082C" w:rsidP="0090076F">
      <w:pPr>
        <w:numPr>
          <w:ilvl w:val="0"/>
          <w:numId w:val="40"/>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Council shall meet regularly in order to consider the recommendations of Panels for decisions with respect to considered </w:t>
      </w:r>
      <w:r w:rsidR="00F7562A" w:rsidRPr="006F088B">
        <w:rPr>
          <w:rFonts w:ascii="Times New Roman" w:hAnsi="Times New Roman" w:cs="Times New Roman"/>
          <w:sz w:val="24"/>
          <w:szCs w:val="24"/>
        </w:rPr>
        <w:t>C</w:t>
      </w:r>
      <w:r w:rsidRPr="006F088B">
        <w:rPr>
          <w:rFonts w:ascii="Times New Roman" w:hAnsi="Times New Roman" w:cs="Times New Roman"/>
          <w:sz w:val="24"/>
          <w:szCs w:val="24"/>
        </w:rPr>
        <w:t>laims and to make any other decisions necessary to perform its functions. The Secretariat may participate in the meetings of the Council in an advisory capacity.</w:t>
      </w:r>
    </w:p>
    <w:p w14:paraId="39C80899" w14:textId="0CCAE1DA" w:rsidR="008B12B9" w:rsidRPr="006F088B" w:rsidRDefault="00E62F49" w:rsidP="0090076F">
      <w:pPr>
        <w:numPr>
          <w:ilvl w:val="0"/>
          <w:numId w:val="40"/>
        </w:numPr>
        <w:spacing w:before="160" w:line="276" w:lineRule="auto"/>
        <w:rPr>
          <w:rFonts w:ascii="Times New Roman" w:hAnsi="Times New Roman" w:cs="Times New Roman"/>
          <w:sz w:val="24"/>
          <w:szCs w:val="24"/>
        </w:rPr>
      </w:pPr>
      <w:bookmarkStart w:id="148" w:name="_Ref203598141"/>
      <w:r w:rsidRPr="006F088B">
        <w:rPr>
          <w:rFonts w:ascii="Times New Roman" w:hAnsi="Times New Roman" w:cs="Times New Roman"/>
          <w:sz w:val="24"/>
          <w:szCs w:val="24"/>
        </w:rPr>
        <w:t xml:space="preserve">The Council shall </w:t>
      </w:r>
      <w:r w:rsidR="007D377E" w:rsidRPr="006F088B">
        <w:rPr>
          <w:rFonts w:ascii="Times New Roman" w:hAnsi="Times New Roman" w:cs="Times New Roman"/>
          <w:sz w:val="24"/>
          <w:szCs w:val="24"/>
        </w:rPr>
        <w:t xml:space="preserve">endeavour to adopt its </w:t>
      </w:r>
      <w:r w:rsidRPr="006F088B">
        <w:rPr>
          <w:rFonts w:ascii="Times New Roman" w:hAnsi="Times New Roman" w:cs="Times New Roman"/>
          <w:sz w:val="24"/>
          <w:szCs w:val="24"/>
        </w:rPr>
        <w:t xml:space="preserve">decisions by </w:t>
      </w:r>
      <w:r w:rsidR="007D377E" w:rsidRPr="006F088B">
        <w:rPr>
          <w:rFonts w:ascii="Times New Roman" w:hAnsi="Times New Roman" w:cs="Times New Roman"/>
          <w:sz w:val="24"/>
          <w:szCs w:val="24"/>
        </w:rPr>
        <w:t xml:space="preserve">consensus. </w:t>
      </w:r>
      <w:r w:rsidR="008B12B9" w:rsidRPr="006F088B">
        <w:rPr>
          <w:rFonts w:ascii="Times New Roman" w:hAnsi="Times New Roman" w:cs="Times New Roman"/>
          <w:sz w:val="24"/>
          <w:szCs w:val="24"/>
        </w:rPr>
        <w:t xml:space="preserve">Unless otherwise provided in this </w:t>
      </w:r>
      <w:r w:rsidR="00C111B9" w:rsidRPr="006F088B">
        <w:rPr>
          <w:rFonts w:ascii="Times New Roman" w:hAnsi="Times New Roman" w:cs="Times New Roman"/>
          <w:sz w:val="24"/>
          <w:szCs w:val="24"/>
        </w:rPr>
        <w:t>Convention</w:t>
      </w:r>
      <w:r w:rsidR="008B12B9" w:rsidRPr="006F088B">
        <w:rPr>
          <w:rFonts w:ascii="Times New Roman" w:hAnsi="Times New Roman" w:cs="Times New Roman"/>
          <w:sz w:val="24"/>
          <w:szCs w:val="24"/>
        </w:rPr>
        <w:t>, w</w:t>
      </w:r>
      <w:r w:rsidR="007D377E" w:rsidRPr="006F088B">
        <w:rPr>
          <w:rFonts w:ascii="Times New Roman" w:hAnsi="Times New Roman" w:cs="Times New Roman"/>
          <w:sz w:val="24"/>
          <w:szCs w:val="24"/>
        </w:rPr>
        <w:t xml:space="preserve">here efforts to achieve consensus have been exhausted, the Council shall </w:t>
      </w:r>
      <w:r w:rsidR="003C6245" w:rsidRPr="006F088B">
        <w:rPr>
          <w:rFonts w:ascii="Times New Roman" w:hAnsi="Times New Roman" w:cs="Times New Roman"/>
          <w:sz w:val="24"/>
          <w:szCs w:val="24"/>
        </w:rPr>
        <w:t>adopt</w:t>
      </w:r>
      <w:r w:rsidR="007D377E" w:rsidRPr="006F088B">
        <w:rPr>
          <w:rFonts w:ascii="Times New Roman" w:hAnsi="Times New Roman" w:cs="Times New Roman"/>
          <w:sz w:val="24"/>
          <w:szCs w:val="24"/>
        </w:rPr>
        <w:t xml:space="preserve"> decisions by </w:t>
      </w:r>
      <w:r w:rsidRPr="006F088B">
        <w:rPr>
          <w:rFonts w:ascii="Times New Roman" w:hAnsi="Times New Roman" w:cs="Times New Roman"/>
          <w:sz w:val="24"/>
          <w:szCs w:val="24"/>
        </w:rPr>
        <w:t xml:space="preserve">a two-thirds majority of the votes cast, with each member of the Council having one vote. </w:t>
      </w:r>
      <w:r w:rsidR="00DF711E" w:rsidRPr="006F088B">
        <w:rPr>
          <w:rFonts w:ascii="Times New Roman" w:hAnsi="Times New Roman" w:cs="Times New Roman"/>
          <w:sz w:val="24"/>
          <w:szCs w:val="24"/>
        </w:rPr>
        <w:t>Subject to paragraph 5 below, t</w:t>
      </w:r>
      <w:r w:rsidR="00BC082C" w:rsidRPr="006F088B">
        <w:rPr>
          <w:rFonts w:ascii="Times New Roman" w:hAnsi="Times New Roman" w:cs="Times New Roman"/>
          <w:sz w:val="24"/>
          <w:szCs w:val="24"/>
        </w:rPr>
        <w:t>he presence of a majority of members of the Council is required for any decision-making of the Council.</w:t>
      </w:r>
      <w:bookmarkEnd w:id="148"/>
    </w:p>
    <w:p w14:paraId="3D8ADB12" w14:textId="1E9E7FF2" w:rsidR="00ED2E2A" w:rsidRPr="006F088B" w:rsidRDefault="00ED2E2A" w:rsidP="0090076F">
      <w:pPr>
        <w:numPr>
          <w:ilvl w:val="0"/>
          <w:numId w:val="40"/>
        </w:numPr>
        <w:spacing w:before="160" w:line="276" w:lineRule="auto"/>
        <w:rPr>
          <w:rFonts w:ascii="Times New Roman" w:hAnsi="Times New Roman" w:cs="Times New Roman"/>
          <w:sz w:val="24"/>
          <w:szCs w:val="24"/>
        </w:rPr>
      </w:pPr>
      <w:r w:rsidRPr="006F088B">
        <w:rPr>
          <w:rFonts w:ascii="Times New Roman" w:hAnsi="Times New Roman" w:cs="Times New Roman"/>
          <w:sz w:val="24"/>
          <w:szCs w:val="24"/>
        </w:rPr>
        <w:t>The Council may exercise its decision-making through written procedure and by electronic means</w:t>
      </w:r>
      <w:r w:rsidR="00DF711E" w:rsidRPr="006F088B">
        <w:rPr>
          <w:rFonts w:ascii="Times New Roman" w:hAnsi="Times New Roman" w:cs="Times New Roman"/>
          <w:sz w:val="24"/>
          <w:szCs w:val="24"/>
        </w:rPr>
        <w:t xml:space="preserve"> as determined in </w:t>
      </w:r>
      <w:r w:rsidR="00A90580" w:rsidRPr="006F088B">
        <w:rPr>
          <w:rFonts w:ascii="Times New Roman" w:hAnsi="Times New Roman" w:cs="Times New Roman"/>
          <w:sz w:val="24"/>
          <w:szCs w:val="24"/>
        </w:rPr>
        <w:t xml:space="preserve">its </w:t>
      </w:r>
      <w:r w:rsidR="00DF711E" w:rsidRPr="006F088B">
        <w:rPr>
          <w:rFonts w:ascii="Times New Roman" w:hAnsi="Times New Roman" w:cs="Times New Roman"/>
          <w:sz w:val="24"/>
          <w:szCs w:val="24"/>
        </w:rPr>
        <w:t>rules of procedure</w:t>
      </w:r>
      <w:r w:rsidRPr="006F088B">
        <w:rPr>
          <w:rFonts w:ascii="Times New Roman" w:hAnsi="Times New Roman" w:cs="Times New Roman"/>
          <w:sz w:val="24"/>
          <w:szCs w:val="24"/>
        </w:rPr>
        <w:t>.</w:t>
      </w:r>
    </w:p>
    <w:p w14:paraId="38FB094C" w14:textId="4D3F72D0" w:rsidR="00E62F49" w:rsidRPr="006F088B" w:rsidRDefault="005310CE" w:rsidP="0090076F">
      <w:pPr>
        <w:numPr>
          <w:ilvl w:val="0"/>
          <w:numId w:val="40"/>
        </w:numPr>
        <w:spacing w:before="160" w:line="276" w:lineRule="auto"/>
        <w:rPr>
          <w:rFonts w:ascii="Times New Roman" w:hAnsi="Times New Roman" w:cs="Times New Roman"/>
          <w:sz w:val="24"/>
          <w:szCs w:val="24"/>
        </w:rPr>
      </w:pPr>
      <w:r w:rsidRPr="006F088B">
        <w:rPr>
          <w:rFonts w:ascii="Times New Roman" w:hAnsi="Times New Roman" w:cs="Times New Roman"/>
          <w:sz w:val="24"/>
          <w:szCs w:val="24"/>
        </w:rPr>
        <w:lastRenderedPageBreak/>
        <w:t>Decisions on p</w:t>
      </w:r>
      <w:r w:rsidR="00E62F49" w:rsidRPr="006F088B">
        <w:rPr>
          <w:rFonts w:ascii="Times New Roman" w:hAnsi="Times New Roman" w:cs="Times New Roman"/>
          <w:sz w:val="24"/>
          <w:szCs w:val="24"/>
        </w:rPr>
        <w:t xml:space="preserve">rocedural matters shall be </w:t>
      </w:r>
      <w:r w:rsidRPr="006F088B">
        <w:rPr>
          <w:rFonts w:ascii="Times New Roman" w:hAnsi="Times New Roman" w:cs="Times New Roman"/>
          <w:sz w:val="24"/>
          <w:szCs w:val="24"/>
        </w:rPr>
        <w:t>adopted</w:t>
      </w:r>
      <w:r w:rsidR="00E62F49" w:rsidRPr="006F088B">
        <w:rPr>
          <w:rFonts w:ascii="Times New Roman" w:hAnsi="Times New Roman" w:cs="Times New Roman"/>
          <w:sz w:val="24"/>
          <w:szCs w:val="24"/>
        </w:rPr>
        <w:t xml:space="preserve"> by a majority of the votes cast.</w:t>
      </w:r>
      <w:r w:rsidR="00BC082C" w:rsidRPr="006F088B">
        <w:rPr>
          <w:rFonts w:ascii="Times New Roman" w:hAnsi="Times New Roman" w:cs="Times New Roman"/>
          <w:sz w:val="24"/>
          <w:szCs w:val="24"/>
        </w:rPr>
        <w:t xml:space="preserve"> If there is a doubt or uncertainty as to whether the matter is procedural, the decision shall be adopted in accordance with paragraph</w:t>
      </w:r>
      <w:r w:rsidR="007C0DDC" w:rsidRPr="006F088B">
        <w:rPr>
          <w:rFonts w:ascii="Times New Roman" w:hAnsi="Times New Roman" w:cs="Times New Roman"/>
          <w:sz w:val="24"/>
          <w:szCs w:val="24"/>
        </w:rPr>
        <w:t xml:space="preserve"> </w:t>
      </w:r>
      <w:r w:rsidR="00F20C34" w:rsidRPr="006F088B">
        <w:rPr>
          <w:rFonts w:ascii="Times New Roman" w:hAnsi="Times New Roman" w:cs="Times New Roman"/>
          <w:sz w:val="24"/>
          <w:szCs w:val="24"/>
        </w:rPr>
        <w:t xml:space="preserve">4 </w:t>
      </w:r>
      <w:r w:rsidR="009970A4" w:rsidRPr="006F088B">
        <w:rPr>
          <w:rFonts w:ascii="Times New Roman" w:hAnsi="Times New Roman" w:cs="Times New Roman"/>
          <w:sz w:val="24"/>
          <w:szCs w:val="24"/>
        </w:rPr>
        <w:t>above</w:t>
      </w:r>
      <w:r w:rsidR="007610AA" w:rsidRPr="006F088B">
        <w:rPr>
          <w:rFonts w:ascii="Times New Roman" w:hAnsi="Times New Roman" w:cs="Times New Roman"/>
          <w:sz w:val="24"/>
          <w:szCs w:val="24"/>
        </w:rPr>
        <w:t>.</w:t>
      </w:r>
    </w:p>
    <w:p w14:paraId="0BA0713E" w14:textId="618F2DD8" w:rsidR="00BB665A" w:rsidRPr="006F088B" w:rsidRDefault="00BB665A" w:rsidP="0090076F">
      <w:pPr>
        <w:numPr>
          <w:ilvl w:val="0"/>
          <w:numId w:val="40"/>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Council shall adopt its own rules of </w:t>
      </w:r>
      <w:r w:rsidR="00D03FB6" w:rsidRPr="006F088B">
        <w:rPr>
          <w:rFonts w:ascii="Times New Roman" w:hAnsi="Times New Roman" w:cs="Times New Roman"/>
          <w:sz w:val="24"/>
          <w:szCs w:val="24"/>
        </w:rPr>
        <w:t>procedure</w:t>
      </w:r>
      <w:r w:rsidRPr="006F088B">
        <w:rPr>
          <w:rFonts w:ascii="Times New Roman" w:hAnsi="Times New Roman" w:cs="Times New Roman"/>
          <w:sz w:val="24"/>
          <w:szCs w:val="24"/>
        </w:rPr>
        <w:t xml:space="preserve"> and any other arrangements required for the implementation of its </w:t>
      </w:r>
      <w:r w:rsidR="00D8118C" w:rsidRPr="006F088B">
        <w:rPr>
          <w:rFonts w:ascii="Times New Roman" w:hAnsi="Times New Roman" w:cs="Times New Roman"/>
          <w:sz w:val="24"/>
          <w:szCs w:val="24"/>
        </w:rPr>
        <w:t>functions</w:t>
      </w:r>
      <w:r w:rsidRPr="006F088B">
        <w:rPr>
          <w:rFonts w:ascii="Times New Roman" w:hAnsi="Times New Roman" w:cs="Times New Roman"/>
          <w:sz w:val="24"/>
          <w:szCs w:val="24"/>
        </w:rPr>
        <w:t xml:space="preserve">. The Council shall </w:t>
      </w:r>
      <w:r w:rsidR="00E824A4" w:rsidRPr="006F088B">
        <w:rPr>
          <w:rFonts w:ascii="Times New Roman" w:hAnsi="Times New Roman" w:cs="Times New Roman"/>
          <w:sz w:val="24"/>
          <w:szCs w:val="24"/>
        </w:rPr>
        <w:t xml:space="preserve">elect </w:t>
      </w:r>
      <w:r w:rsidRPr="006F088B">
        <w:rPr>
          <w:rFonts w:ascii="Times New Roman" w:hAnsi="Times New Roman" w:cs="Times New Roman"/>
          <w:sz w:val="24"/>
          <w:szCs w:val="24"/>
        </w:rPr>
        <w:t xml:space="preserve">a Chair and </w:t>
      </w:r>
      <w:r w:rsidR="00A934C3" w:rsidRPr="006F088B">
        <w:rPr>
          <w:rFonts w:ascii="Times New Roman" w:hAnsi="Times New Roman" w:cs="Times New Roman"/>
          <w:sz w:val="24"/>
          <w:szCs w:val="24"/>
        </w:rPr>
        <w:t>one or two</w:t>
      </w:r>
      <w:r w:rsidRPr="006F088B">
        <w:rPr>
          <w:rFonts w:ascii="Times New Roman" w:hAnsi="Times New Roman" w:cs="Times New Roman"/>
          <w:sz w:val="24"/>
          <w:szCs w:val="24"/>
        </w:rPr>
        <w:t xml:space="preserve"> Vice Chair</w:t>
      </w:r>
      <w:r w:rsidR="00A934C3" w:rsidRPr="006F088B">
        <w:rPr>
          <w:rFonts w:ascii="Times New Roman" w:hAnsi="Times New Roman" w:cs="Times New Roman"/>
          <w:sz w:val="24"/>
          <w:szCs w:val="24"/>
        </w:rPr>
        <w:t>s</w:t>
      </w:r>
      <w:r w:rsidRPr="006F088B">
        <w:rPr>
          <w:rFonts w:ascii="Times New Roman" w:hAnsi="Times New Roman" w:cs="Times New Roman"/>
          <w:sz w:val="24"/>
          <w:szCs w:val="24"/>
        </w:rPr>
        <w:t xml:space="preserve"> from among its members for term</w:t>
      </w:r>
      <w:r w:rsidR="00E824A4" w:rsidRPr="006F088B">
        <w:rPr>
          <w:rFonts w:ascii="Times New Roman" w:hAnsi="Times New Roman" w:cs="Times New Roman"/>
          <w:sz w:val="24"/>
          <w:szCs w:val="24"/>
        </w:rPr>
        <w:t>s</w:t>
      </w:r>
      <w:r w:rsidRPr="006F088B">
        <w:rPr>
          <w:rFonts w:ascii="Times New Roman" w:hAnsi="Times New Roman" w:cs="Times New Roman"/>
          <w:sz w:val="24"/>
          <w:szCs w:val="24"/>
        </w:rPr>
        <w:t xml:space="preserve"> of office of </w:t>
      </w:r>
      <w:r w:rsidR="002C0CC2" w:rsidRPr="006F088B">
        <w:rPr>
          <w:rFonts w:ascii="Times New Roman" w:hAnsi="Times New Roman" w:cs="Times New Roman"/>
          <w:sz w:val="24"/>
          <w:szCs w:val="24"/>
        </w:rPr>
        <w:t>one</w:t>
      </w:r>
      <w:r w:rsidRPr="006F088B">
        <w:rPr>
          <w:rFonts w:ascii="Times New Roman" w:hAnsi="Times New Roman" w:cs="Times New Roman"/>
          <w:sz w:val="24"/>
          <w:szCs w:val="24"/>
        </w:rPr>
        <w:t xml:space="preserve"> year</w:t>
      </w:r>
      <w:r w:rsidR="002C0CC2" w:rsidRPr="006F088B">
        <w:rPr>
          <w:rFonts w:ascii="Times New Roman" w:hAnsi="Times New Roman" w:cs="Times New Roman"/>
          <w:sz w:val="24"/>
          <w:szCs w:val="24"/>
        </w:rPr>
        <w:t xml:space="preserve"> with the possibility of re-election</w:t>
      </w:r>
      <w:r w:rsidRPr="006F088B">
        <w:rPr>
          <w:rFonts w:ascii="Times New Roman" w:hAnsi="Times New Roman" w:cs="Times New Roman"/>
          <w:sz w:val="24"/>
          <w:szCs w:val="24"/>
        </w:rPr>
        <w:t>.</w:t>
      </w:r>
    </w:p>
    <w:p w14:paraId="674B1E6C" w14:textId="506DF963" w:rsidR="0015364F" w:rsidRPr="006F088B" w:rsidRDefault="00BB665A" w:rsidP="0090076F">
      <w:pPr>
        <w:numPr>
          <w:ilvl w:val="0"/>
          <w:numId w:val="40"/>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Council shall provide reports to the Assembly twice a year. </w:t>
      </w:r>
      <w:r w:rsidR="00BC082C" w:rsidRPr="006F088B">
        <w:rPr>
          <w:rFonts w:ascii="Times New Roman" w:hAnsi="Times New Roman" w:cs="Times New Roman"/>
          <w:sz w:val="24"/>
          <w:szCs w:val="24"/>
        </w:rPr>
        <w:t xml:space="preserve">Such reports shall include the number of </w:t>
      </w:r>
      <w:r w:rsidR="00F7562A" w:rsidRPr="006F088B">
        <w:rPr>
          <w:rFonts w:ascii="Times New Roman" w:hAnsi="Times New Roman" w:cs="Times New Roman"/>
          <w:sz w:val="24"/>
          <w:szCs w:val="24"/>
        </w:rPr>
        <w:t>C</w:t>
      </w:r>
      <w:r w:rsidR="00BC082C" w:rsidRPr="006F088B">
        <w:rPr>
          <w:rFonts w:ascii="Times New Roman" w:hAnsi="Times New Roman" w:cs="Times New Roman"/>
          <w:sz w:val="24"/>
          <w:szCs w:val="24"/>
        </w:rPr>
        <w:t>laims considered by the Council and the total amount of compensation awarded in each category, as well as a summary of any other significant factual or legal matters relevant to the work of the Commission.</w:t>
      </w:r>
    </w:p>
    <w:p w14:paraId="0E46BC31" w14:textId="6974AC4E" w:rsidR="00EB69CD" w:rsidRPr="006F088B" w:rsidRDefault="00C43CA8" w:rsidP="002A779D">
      <w:pPr>
        <w:pStyle w:val="Heading2"/>
        <w:keepNext w:val="0"/>
        <w:keepLines w:val="0"/>
        <w:jc w:val="both"/>
        <w:rPr>
          <w:rFonts w:ascii="Times New Roman" w:hAnsi="Times New Roman" w:cs="Times New Roman"/>
          <w:sz w:val="24"/>
          <w:szCs w:val="24"/>
        </w:rPr>
      </w:pPr>
      <w:bookmarkStart w:id="149" w:name="_Toc189694073"/>
      <w:bookmarkStart w:id="150" w:name="_Toc189694074"/>
      <w:bookmarkStart w:id="151" w:name="_Toc189694075"/>
      <w:bookmarkStart w:id="152" w:name="_Toc189694076"/>
      <w:bookmarkStart w:id="153" w:name="_Toc189694077"/>
      <w:bookmarkStart w:id="154" w:name="_Toc189694078"/>
      <w:bookmarkStart w:id="155" w:name="_Toc189694079"/>
      <w:bookmarkStart w:id="156" w:name="_Toc193897982"/>
      <w:bookmarkStart w:id="157" w:name="_Toc203762277"/>
      <w:bookmarkStart w:id="158" w:name="_Toc208644055"/>
      <w:bookmarkStart w:id="159" w:name="_Ref167301552"/>
      <w:bookmarkStart w:id="160" w:name="_Toc181186726"/>
      <w:bookmarkStart w:id="161" w:name="_Toc185851028"/>
      <w:bookmarkStart w:id="162" w:name="_Toc190088989"/>
      <w:bookmarkEnd w:id="149"/>
      <w:bookmarkEnd w:id="150"/>
      <w:bookmarkEnd w:id="151"/>
      <w:bookmarkEnd w:id="152"/>
      <w:bookmarkEnd w:id="153"/>
      <w:bookmarkEnd w:id="154"/>
      <w:bookmarkEnd w:id="155"/>
      <w:r w:rsidRPr="006F088B">
        <w:rPr>
          <w:rFonts w:ascii="Times New Roman" w:hAnsi="Times New Roman" w:cs="Times New Roman"/>
          <w:sz w:val="24"/>
          <w:szCs w:val="24"/>
        </w:rPr>
        <w:t>Commissioners</w:t>
      </w:r>
      <w:bookmarkEnd w:id="156"/>
      <w:bookmarkEnd w:id="157"/>
      <w:bookmarkEnd w:id="158"/>
      <w:r w:rsidRPr="006F088B">
        <w:rPr>
          <w:rFonts w:ascii="Times New Roman" w:hAnsi="Times New Roman" w:cs="Times New Roman"/>
          <w:sz w:val="24"/>
          <w:szCs w:val="24"/>
        </w:rPr>
        <w:t xml:space="preserve"> </w:t>
      </w:r>
    </w:p>
    <w:p w14:paraId="2104A728" w14:textId="3DCF0A33" w:rsidR="00740DE6" w:rsidRPr="006F088B" w:rsidRDefault="00EB69CD" w:rsidP="00647A49">
      <w:pPr>
        <w:numPr>
          <w:ilvl w:val="0"/>
          <w:numId w:val="44"/>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appointment of Commissioners shall take place on an inclusive basis, bearing in mind the need </w:t>
      </w:r>
      <w:r w:rsidR="00E824A4" w:rsidRPr="006F088B">
        <w:rPr>
          <w:rFonts w:ascii="Times New Roman" w:hAnsi="Times New Roman" w:cs="Times New Roman"/>
          <w:sz w:val="24"/>
          <w:szCs w:val="24"/>
        </w:rPr>
        <w:t xml:space="preserve">for </w:t>
      </w:r>
      <w:r w:rsidRPr="006F088B">
        <w:rPr>
          <w:rFonts w:ascii="Times New Roman" w:hAnsi="Times New Roman" w:cs="Times New Roman"/>
          <w:sz w:val="24"/>
          <w:szCs w:val="24"/>
        </w:rPr>
        <w:t>independence, impartiality, integrity, high moral character, experience, professional multidisciplinary expertise, broad geographical representation</w:t>
      </w:r>
      <w:r w:rsidR="00E824A4" w:rsidRPr="006F088B">
        <w:rPr>
          <w:rFonts w:ascii="Times New Roman" w:hAnsi="Times New Roman" w:cs="Times New Roman"/>
          <w:sz w:val="24"/>
          <w:szCs w:val="24"/>
        </w:rPr>
        <w:t>,</w:t>
      </w:r>
      <w:r w:rsidRPr="006F088B">
        <w:rPr>
          <w:rFonts w:ascii="Times New Roman" w:hAnsi="Times New Roman" w:cs="Times New Roman"/>
          <w:sz w:val="24"/>
          <w:szCs w:val="24"/>
        </w:rPr>
        <w:t xml:space="preserve"> </w:t>
      </w:r>
      <w:r w:rsidR="00E824A4" w:rsidRPr="006F088B">
        <w:rPr>
          <w:rFonts w:ascii="Times New Roman" w:hAnsi="Times New Roman" w:cs="Times New Roman"/>
          <w:sz w:val="24"/>
          <w:szCs w:val="24"/>
        </w:rPr>
        <w:t>and</w:t>
      </w:r>
      <w:r w:rsidRPr="006F088B">
        <w:rPr>
          <w:rFonts w:ascii="Times New Roman" w:hAnsi="Times New Roman" w:cs="Times New Roman"/>
          <w:sz w:val="24"/>
          <w:szCs w:val="24"/>
        </w:rPr>
        <w:t xml:space="preserve"> gender balance. The Commissioners shall be experts in fields such as international law, dispute resolution, finance, accountancy, insurance, or damage assessment. The Council may establish additional requirements for the appointment of Commissioners to address specific needs of the Panels.</w:t>
      </w:r>
    </w:p>
    <w:p w14:paraId="06D38729" w14:textId="67E04D91" w:rsidR="00E824A4" w:rsidRPr="006F088B" w:rsidRDefault="00740DE6" w:rsidP="00647A49">
      <w:pPr>
        <w:numPr>
          <w:ilvl w:val="0"/>
          <w:numId w:val="44"/>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Candidates for Commissioners may be nominated by Members. Candidates can also apply directly to serve as Commissioners. The Secretariat shall organise the process of nomination and application, screen the candidates</w:t>
      </w:r>
      <w:r w:rsidR="00E824A4" w:rsidRPr="006F088B">
        <w:rPr>
          <w:rFonts w:ascii="Times New Roman" w:hAnsi="Times New Roman" w:cs="Times New Roman"/>
          <w:sz w:val="24"/>
          <w:szCs w:val="24"/>
        </w:rPr>
        <w:t>,</w:t>
      </w:r>
      <w:r w:rsidRPr="006F088B">
        <w:rPr>
          <w:rFonts w:ascii="Times New Roman" w:hAnsi="Times New Roman" w:cs="Times New Roman"/>
          <w:sz w:val="24"/>
          <w:szCs w:val="24"/>
        </w:rPr>
        <w:t xml:space="preserve"> and create the roster of eligible candidates to serve as Commissioners. </w:t>
      </w:r>
    </w:p>
    <w:p w14:paraId="417CF63F" w14:textId="55BB8567" w:rsidR="00740DE6" w:rsidRPr="006F088B" w:rsidRDefault="00740DE6" w:rsidP="00E824A4">
      <w:pPr>
        <w:numPr>
          <w:ilvl w:val="0"/>
          <w:numId w:val="44"/>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Secretariat shall submit the roster of candidates to the Assembly for </w:t>
      </w:r>
      <w:proofErr w:type="spellStart"/>
      <w:proofErr w:type="gramStart"/>
      <w:r w:rsidRPr="006F088B">
        <w:rPr>
          <w:rFonts w:ascii="Times New Roman" w:hAnsi="Times New Roman" w:cs="Times New Roman"/>
          <w:sz w:val="24"/>
          <w:szCs w:val="24"/>
        </w:rPr>
        <w:t>approval.The</w:t>
      </w:r>
      <w:proofErr w:type="spellEnd"/>
      <w:proofErr w:type="gramEnd"/>
      <w:r w:rsidRPr="006F088B">
        <w:rPr>
          <w:rFonts w:ascii="Times New Roman" w:hAnsi="Times New Roman" w:cs="Times New Roman"/>
          <w:sz w:val="24"/>
          <w:szCs w:val="24"/>
        </w:rPr>
        <w:t xml:space="preserve"> Secretariat shall submit an updated roster to the Assembly for its approval annually, or as requested by the Assembly or the Council.</w:t>
      </w:r>
    </w:p>
    <w:p w14:paraId="3F93A7EE" w14:textId="230C90AA" w:rsidR="00EB69CD" w:rsidRPr="006F088B" w:rsidRDefault="00EB69CD" w:rsidP="00647A49">
      <w:pPr>
        <w:numPr>
          <w:ilvl w:val="0"/>
          <w:numId w:val="44"/>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Candidates cannot be </w:t>
      </w:r>
      <w:r w:rsidR="00E824A4" w:rsidRPr="006F088B">
        <w:rPr>
          <w:rFonts w:ascii="Times New Roman" w:hAnsi="Times New Roman" w:cs="Times New Roman"/>
          <w:sz w:val="24"/>
          <w:szCs w:val="24"/>
        </w:rPr>
        <w:t xml:space="preserve">disqualified </w:t>
      </w:r>
      <w:r w:rsidRPr="006F088B">
        <w:rPr>
          <w:rFonts w:ascii="Times New Roman" w:hAnsi="Times New Roman" w:cs="Times New Roman"/>
          <w:sz w:val="24"/>
          <w:szCs w:val="24"/>
        </w:rPr>
        <w:t>solely on the basis of their nationality.</w:t>
      </w:r>
    </w:p>
    <w:p w14:paraId="1E9E1A53" w14:textId="77777777" w:rsidR="00EB69CD" w:rsidRPr="006F088B" w:rsidRDefault="00EB69CD" w:rsidP="00647A49">
      <w:pPr>
        <w:numPr>
          <w:ilvl w:val="0"/>
          <w:numId w:val="44"/>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The terms of engagement of Commissioners, including their remuneration, shall be determined by the Council.</w:t>
      </w:r>
    </w:p>
    <w:p w14:paraId="75915A47" w14:textId="62B08C80" w:rsidR="00990228" w:rsidRPr="006F088B" w:rsidRDefault="00990228" w:rsidP="00647A49">
      <w:pPr>
        <w:numPr>
          <w:ilvl w:val="0"/>
          <w:numId w:val="44"/>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Commissioners shall sit in their individual capacity</w:t>
      </w:r>
      <w:r w:rsidR="00BC082C" w:rsidRPr="006F088B">
        <w:rPr>
          <w:rFonts w:ascii="Times New Roman" w:hAnsi="Times New Roman" w:cs="Times New Roman"/>
          <w:sz w:val="24"/>
          <w:szCs w:val="24"/>
        </w:rPr>
        <w:t xml:space="preserve"> </w:t>
      </w:r>
      <w:r w:rsidRPr="006F088B">
        <w:rPr>
          <w:rFonts w:ascii="Times New Roman" w:hAnsi="Times New Roman" w:cs="Times New Roman"/>
          <w:sz w:val="24"/>
          <w:szCs w:val="24"/>
        </w:rPr>
        <w:t>and be available to carry out their duties in an effective manner.</w:t>
      </w:r>
    </w:p>
    <w:p w14:paraId="763948BA" w14:textId="2F3C2343" w:rsidR="00BB665A" w:rsidRPr="006F088B" w:rsidRDefault="00BB665A" w:rsidP="00BA6BD0">
      <w:pPr>
        <w:pStyle w:val="Heading2"/>
        <w:keepNext w:val="0"/>
        <w:keepLines w:val="0"/>
        <w:jc w:val="both"/>
        <w:rPr>
          <w:rFonts w:ascii="Times New Roman" w:hAnsi="Times New Roman" w:cs="Times New Roman"/>
          <w:sz w:val="24"/>
          <w:szCs w:val="24"/>
        </w:rPr>
      </w:pPr>
      <w:bookmarkStart w:id="163" w:name="_Ref198305232"/>
      <w:bookmarkStart w:id="164" w:name="_Toc203410644"/>
      <w:bookmarkStart w:id="165" w:name="_Toc203762278"/>
      <w:bookmarkStart w:id="166" w:name="_Toc208644056"/>
      <w:r w:rsidRPr="006F088B">
        <w:rPr>
          <w:rFonts w:ascii="Times New Roman" w:hAnsi="Times New Roman" w:cs="Times New Roman"/>
          <w:sz w:val="24"/>
          <w:szCs w:val="24"/>
        </w:rPr>
        <w:t>Panels</w:t>
      </w:r>
      <w:bookmarkEnd w:id="159"/>
      <w:bookmarkEnd w:id="160"/>
      <w:bookmarkEnd w:id="161"/>
      <w:bookmarkEnd w:id="162"/>
      <w:bookmarkEnd w:id="163"/>
      <w:bookmarkEnd w:id="164"/>
      <w:bookmarkEnd w:id="165"/>
      <w:bookmarkEnd w:id="166"/>
    </w:p>
    <w:p w14:paraId="4D4302C8" w14:textId="1C66E248" w:rsidR="00677EF5" w:rsidRPr="006F088B" w:rsidRDefault="00BC082C" w:rsidP="0090076F">
      <w:pPr>
        <w:numPr>
          <w:ilvl w:val="0"/>
          <w:numId w:val="41"/>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Panels shall be established by the Council to review and assess Claims and to determine any amount of compensation due in each case. They shall make recommendations for decisions to the Council</w:t>
      </w:r>
      <w:r w:rsidR="00AD3D5A" w:rsidRPr="006F088B">
        <w:rPr>
          <w:rFonts w:ascii="Times New Roman" w:hAnsi="Times New Roman" w:cs="Times New Roman"/>
          <w:sz w:val="24"/>
          <w:szCs w:val="24"/>
        </w:rPr>
        <w:t xml:space="preserve"> for adoption</w:t>
      </w:r>
      <w:r w:rsidRPr="006F088B">
        <w:rPr>
          <w:rFonts w:ascii="Times New Roman" w:hAnsi="Times New Roman" w:cs="Times New Roman"/>
          <w:sz w:val="24"/>
          <w:szCs w:val="24"/>
        </w:rPr>
        <w:t>.</w:t>
      </w:r>
    </w:p>
    <w:p w14:paraId="74C8A93B" w14:textId="546EE91B" w:rsidR="006923B3" w:rsidRPr="006F088B" w:rsidRDefault="009A33A8" w:rsidP="0090076F">
      <w:pPr>
        <w:numPr>
          <w:ilvl w:val="0"/>
          <w:numId w:val="41"/>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lastRenderedPageBreak/>
        <w:t>The Council, upon recommendation of the Secretariat, and bearing in mind considerations of efficiency, flexibility</w:t>
      </w:r>
      <w:r w:rsidR="00152A07" w:rsidRPr="006F088B">
        <w:rPr>
          <w:rFonts w:ascii="Times New Roman" w:hAnsi="Times New Roman" w:cs="Times New Roman"/>
          <w:sz w:val="24"/>
          <w:szCs w:val="24"/>
        </w:rPr>
        <w:t>,</w:t>
      </w:r>
      <w:r w:rsidRPr="006F088B">
        <w:rPr>
          <w:rFonts w:ascii="Times New Roman" w:hAnsi="Times New Roman" w:cs="Times New Roman"/>
          <w:sz w:val="24"/>
          <w:szCs w:val="24"/>
        </w:rPr>
        <w:t xml:space="preserve"> and workload, shall determine the number of Panels to be established as well as the mandate of each Panel.</w:t>
      </w:r>
    </w:p>
    <w:p w14:paraId="3B4B73EF" w14:textId="43F4072D" w:rsidR="006923B3" w:rsidRPr="006F088B" w:rsidRDefault="009A33A8" w:rsidP="0090076F">
      <w:pPr>
        <w:numPr>
          <w:ilvl w:val="0"/>
          <w:numId w:val="41"/>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Each Panel shall be composed of three Commissioners </w:t>
      </w:r>
      <w:r w:rsidR="00E6507D" w:rsidRPr="006F088B">
        <w:rPr>
          <w:rFonts w:ascii="Times New Roman" w:hAnsi="Times New Roman" w:cs="Times New Roman"/>
          <w:sz w:val="24"/>
          <w:szCs w:val="24"/>
        </w:rPr>
        <w:t>appointed</w:t>
      </w:r>
      <w:r w:rsidRPr="006F088B">
        <w:rPr>
          <w:rFonts w:ascii="Times New Roman" w:hAnsi="Times New Roman" w:cs="Times New Roman"/>
          <w:sz w:val="24"/>
          <w:szCs w:val="24"/>
        </w:rPr>
        <w:t xml:space="preserve"> </w:t>
      </w:r>
      <w:r w:rsidR="00990228" w:rsidRPr="006F088B">
        <w:rPr>
          <w:rFonts w:ascii="Times New Roman" w:hAnsi="Times New Roman" w:cs="Times New Roman"/>
          <w:sz w:val="24"/>
          <w:szCs w:val="24"/>
        </w:rPr>
        <w:t xml:space="preserve">to that Panel </w:t>
      </w:r>
      <w:r w:rsidRPr="006F088B">
        <w:rPr>
          <w:rFonts w:ascii="Times New Roman" w:hAnsi="Times New Roman" w:cs="Times New Roman"/>
          <w:sz w:val="24"/>
          <w:szCs w:val="24"/>
        </w:rPr>
        <w:t xml:space="preserve">by the Council. </w:t>
      </w:r>
    </w:p>
    <w:p w14:paraId="19742CB0" w14:textId="03348DF4" w:rsidR="006923B3" w:rsidRPr="006F088B" w:rsidRDefault="009A33A8" w:rsidP="0090076F">
      <w:pPr>
        <w:numPr>
          <w:ilvl w:val="0"/>
          <w:numId w:val="41"/>
        </w:numPr>
        <w:spacing w:before="160" w:after="0" w:line="276" w:lineRule="auto"/>
        <w:rPr>
          <w:rFonts w:ascii="Times New Roman" w:hAnsi="Times New Roman" w:cs="Times New Roman"/>
          <w:sz w:val="24"/>
          <w:szCs w:val="24"/>
        </w:rPr>
      </w:pPr>
      <w:bookmarkStart w:id="167" w:name="_Ref175311533"/>
      <w:r w:rsidRPr="006F088B">
        <w:rPr>
          <w:rFonts w:ascii="Times New Roman" w:hAnsi="Times New Roman" w:cs="Times New Roman"/>
          <w:sz w:val="24"/>
          <w:szCs w:val="24"/>
        </w:rPr>
        <w:t>The Commissioners of each Panel shall, by consensus, designate from among themselves the Chair of that Panel. Should they be unable to reach consensus, the Council shall designate the Chair.</w:t>
      </w:r>
    </w:p>
    <w:p w14:paraId="337CFD1D" w14:textId="65B50721" w:rsidR="00BC082C" w:rsidRPr="006F088B" w:rsidRDefault="00BB665A" w:rsidP="00BA6BD0">
      <w:pPr>
        <w:pStyle w:val="Heading2"/>
        <w:keepNext w:val="0"/>
        <w:keepLines w:val="0"/>
        <w:jc w:val="both"/>
        <w:rPr>
          <w:rFonts w:ascii="Times New Roman" w:hAnsi="Times New Roman" w:cs="Times New Roman"/>
          <w:sz w:val="24"/>
          <w:szCs w:val="24"/>
        </w:rPr>
      </w:pPr>
      <w:bookmarkStart w:id="168" w:name="_Toc181186727"/>
      <w:bookmarkStart w:id="169" w:name="_Ref185506195"/>
      <w:bookmarkStart w:id="170" w:name="_Ref189579005"/>
      <w:bookmarkStart w:id="171" w:name="_Toc185851029"/>
      <w:bookmarkStart w:id="172" w:name="_Toc190088990"/>
      <w:bookmarkStart w:id="173" w:name="_Toc193897983"/>
      <w:bookmarkStart w:id="174" w:name="_Toc203410645"/>
      <w:bookmarkStart w:id="175" w:name="_Toc203762279"/>
      <w:bookmarkStart w:id="176" w:name="_Toc208644057"/>
      <w:bookmarkEnd w:id="167"/>
      <w:r w:rsidRPr="006F088B">
        <w:rPr>
          <w:rFonts w:ascii="Times New Roman" w:hAnsi="Times New Roman" w:cs="Times New Roman"/>
          <w:sz w:val="24"/>
          <w:szCs w:val="24"/>
        </w:rPr>
        <w:t>Secretariat</w:t>
      </w:r>
      <w:bookmarkEnd w:id="168"/>
      <w:bookmarkEnd w:id="169"/>
      <w:bookmarkEnd w:id="170"/>
      <w:bookmarkEnd w:id="171"/>
      <w:bookmarkEnd w:id="172"/>
      <w:bookmarkEnd w:id="173"/>
      <w:bookmarkEnd w:id="174"/>
      <w:bookmarkEnd w:id="175"/>
      <w:bookmarkEnd w:id="176"/>
    </w:p>
    <w:p w14:paraId="0F1DBDD1" w14:textId="6CDF600B" w:rsidR="00BC082C" w:rsidRPr="006F088B" w:rsidRDefault="00BC082C" w:rsidP="00BC082C">
      <w:pPr>
        <w:numPr>
          <w:ilvl w:val="0"/>
          <w:numId w:val="9"/>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The Commission shall have a Secretariat headed by an Executive Director.</w:t>
      </w:r>
    </w:p>
    <w:p w14:paraId="0EC90A96" w14:textId="59C5AA29" w:rsidR="00BC082C" w:rsidRPr="006F088B" w:rsidRDefault="00BC082C" w:rsidP="00BC082C">
      <w:pPr>
        <w:numPr>
          <w:ilvl w:val="0"/>
          <w:numId w:val="9"/>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The Secretariat shall, under the authority of the Executive Director, provide substantive, technical, and administrative support for the maintenance and functioning of the Commission.</w:t>
      </w:r>
    </w:p>
    <w:p w14:paraId="43F821C1" w14:textId="0A4489C1" w:rsidR="00335C2C" w:rsidRPr="006F088B" w:rsidRDefault="00335C2C" w:rsidP="00BC082C">
      <w:pPr>
        <w:numPr>
          <w:ilvl w:val="0"/>
          <w:numId w:val="9"/>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Secretariat shall possess </w:t>
      </w:r>
      <w:r w:rsidR="00EE71C1" w:rsidRPr="006F088B">
        <w:rPr>
          <w:rFonts w:ascii="Times New Roman" w:hAnsi="Times New Roman" w:cs="Times New Roman"/>
          <w:sz w:val="24"/>
          <w:szCs w:val="24"/>
        </w:rPr>
        <w:t xml:space="preserve">or procure </w:t>
      </w:r>
      <w:r w:rsidRPr="006F088B">
        <w:rPr>
          <w:rFonts w:ascii="Times New Roman" w:hAnsi="Times New Roman" w:cs="Times New Roman"/>
          <w:sz w:val="24"/>
          <w:szCs w:val="24"/>
        </w:rPr>
        <w:t xml:space="preserve">the necessary </w:t>
      </w:r>
      <w:r w:rsidR="00EE71C1" w:rsidRPr="006F088B">
        <w:rPr>
          <w:rFonts w:ascii="Times New Roman" w:hAnsi="Times New Roman" w:cs="Times New Roman"/>
          <w:sz w:val="24"/>
          <w:szCs w:val="24"/>
        </w:rPr>
        <w:t xml:space="preserve">expertise </w:t>
      </w:r>
      <w:r w:rsidRPr="006F088B">
        <w:rPr>
          <w:rFonts w:ascii="Times New Roman" w:hAnsi="Times New Roman" w:cs="Times New Roman"/>
          <w:sz w:val="24"/>
          <w:szCs w:val="24"/>
        </w:rPr>
        <w:t xml:space="preserve">for the performance of its functions, including sufficient expertise in </w:t>
      </w:r>
      <w:r w:rsidR="006D78A4" w:rsidRPr="006F088B">
        <w:rPr>
          <w:rFonts w:ascii="Times New Roman" w:hAnsi="Times New Roman" w:cs="Times New Roman"/>
          <w:sz w:val="24"/>
          <w:szCs w:val="24"/>
        </w:rPr>
        <w:t xml:space="preserve">relevant domestic </w:t>
      </w:r>
      <w:r w:rsidRPr="006F088B">
        <w:rPr>
          <w:rFonts w:ascii="Times New Roman" w:hAnsi="Times New Roman" w:cs="Times New Roman"/>
          <w:sz w:val="24"/>
          <w:szCs w:val="24"/>
        </w:rPr>
        <w:t xml:space="preserve">law and proficiency in </w:t>
      </w:r>
      <w:r w:rsidR="006D78A4" w:rsidRPr="006F088B">
        <w:rPr>
          <w:rFonts w:ascii="Times New Roman" w:hAnsi="Times New Roman" w:cs="Times New Roman"/>
          <w:sz w:val="24"/>
          <w:szCs w:val="24"/>
        </w:rPr>
        <w:t>relevant</w:t>
      </w:r>
      <w:r w:rsidRPr="006F088B">
        <w:rPr>
          <w:rFonts w:ascii="Times New Roman" w:hAnsi="Times New Roman" w:cs="Times New Roman"/>
          <w:sz w:val="24"/>
          <w:szCs w:val="24"/>
        </w:rPr>
        <w:t xml:space="preserve"> language</w:t>
      </w:r>
      <w:r w:rsidR="006D78A4" w:rsidRPr="006F088B">
        <w:rPr>
          <w:rFonts w:ascii="Times New Roman" w:hAnsi="Times New Roman" w:cs="Times New Roman"/>
          <w:sz w:val="24"/>
          <w:szCs w:val="24"/>
        </w:rPr>
        <w:t>s</w:t>
      </w:r>
      <w:r w:rsidRPr="006F088B">
        <w:rPr>
          <w:rFonts w:ascii="Times New Roman" w:hAnsi="Times New Roman" w:cs="Times New Roman"/>
          <w:sz w:val="24"/>
          <w:szCs w:val="24"/>
        </w:rPr>
        <w:t>.</w:t>
      </w:r>
    </w:p>
    <w:p w14:paraId="23010590" w14:textId="1502D506" w:rsidR="00172A18" w:rsidRPr="006F088B" w:rsidRDefault="00172A18" w:rsidP="00BC082C">
      <w:pPr>
        <w:numPr>
          <w:ilvl w:val="0"/>
          <w:numId w:val="9"/>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The Council of Europe Staff Regulations and Staff Rules shall apply to the Secretariat.</w:t>
      </w:r>
      <w:r w:rsidR="009719F2" w:rsidRPr="006F088B">
        <w:rPr>
          <w:rFonts w:ascii="Times New Roman" w:hAnsi="Times New Roman" w:cs="Times New Roman"/>
          <w:sz w:val="24"/>
          <w:szCs w:val="24"/>
        </w:rPr>
        <w:t xml:space="preserve"> Nationals of all member States of the Council of Europe and nationals of all Members shall be eligible for appointment as staff members of the Commission</w:t>
      </w:r>
      <w:r w:rsidR="003C0E93" w:rsidRPr="006F088B">
        <w:rPr>
          <w:rFonts w:ascii="Times New Roman" w:hAnsi="Times New Roman" w:cs="Times New Roman"/>
          <w:sz w:val="24"/>
          <w:szCs w:val="24"/>
        </w:rPr>
        <w:t xml:space="preserve">. </w:t>
      </w:r>
      <w:r w:rsidRPr="006F088B">
        <w:rPr>
          <w:rFonts w:ascii="Times New Roman" w:hAnsi="Times New Roman" w:cs="Times New Roman"/>
          <w:sz w:val="24"/>
          <w:szCs w:val="24"/>
        </w:rPr>
        <w:t xml:space="preserve">The Assembly may </w:t>
      </w:r>
      <w:r w:rsidR="00042484" w:rsidRPr="006F088B">
        <w:rPr>
          <w:rFonts w:ascii="Times New Roman" w:hAnsi="Times New Roman" w:cs="Times New Roman"/>
          <w:sz w:val="24"/>
          <w:szCs w:val="24"/>
        </w:rPr>
        <w:t xml:space="preserve">further </w:t>
      </w:r>
      <w:r w:rsidRPr="006F088B">
        <w:rPr>
          <w:rFonts w:ascii="Times New Roman" w:hAnsi="Times New Roman" w:cs="Times New Roman"/>
          <w:sz w:val="24"/>
          <w:szCs w:val="24"/>
        </w:rPr>
        <w:t xml:space="preserve">derogate from applicable Council of Europe </w:t>
      </w:r>
      <w:r w:rsidR="00884A23" w:rsidRPr="006F088B">
        <w:rPr>
          <w:rFonts w:ascii="Times New Roman" w:hAnsi="Times New Roman" w:cs="Times New Roman"/>
          <w:sz w:val="24"/>
          <w:szCs w:val="24"/>
        </w:rPr>
        <w:t>r</w:t>
      </w:r>
      <w:r w:rsidRPr="006F088B">
        <w:rPr>
          <w:rFonts w:ascii="Times New Roman" w:hAnsi="Times New Roman" w:cs="Times New Roman"/>
          <w:sz w:val="24"/>
          <w:szCs w:val="24"/>
        </w:rPr>
        <w:t xml:space="preserve">ules and </w:t>
      </w:r>
      <w:r w:rsidR="00884A23" w:rsidRPr="006F088B">
        <w:rPr>
          <w:rFonts w:ascii="Times New Roman" w:hAnsi="Times New Roman" w:cs="Times New Roman"/>
          <w:sz w:val="24"/>
          <w:szCs w:val="24"/>
        </w:rPr>
        <w:t>r</w:t>
      </w:r>
      <w:r w:rsidRPr="006F088B">
        <w:rPr>
          <w:rFonts w:ascii="Times New Roman" w:hAnsi="Times New Roman" w:cs="Times New Roman"/>
          <w:sz w:val="24"/>
          <w:szCs w:val="24"/>
        </w:rPr>
        <w:t>egulations</w:t>
      </w:r>
      <w:r w:rsidR="003C0E93" w:rsidRPr="006F088B">
        <w:rPr>
          <w:rFonts w:ascii="Times New Roman" w:hAnsi="Times New Roman" w:cs="Times New Roman"/>
          <w:sz w:val="24"/>
          <w:szCs w:val="24"/>
        </w:rPr>
        <w:t>, including regarding the nationality of staff,</w:t>
      </w:r>
      <w:r w:rsidRPr="006F088B">
        <w:rPr>
          <w:rFonts w:ascii="Times New Roman" w:hAnsi="Times New Roman" w:cs="Times New Roman"/>
          <w:sz w:val="24"/>
          <w:szCs w:val="24"/>
        </w:rPr>
        <w:t xml:space="preserve"> if doing so </w:t>
      </w:r>
      <w:r w:rsidR="00884A23" w:rsidRPr="006F088B">
        <w:rPr>
          <w:rFonts w:ascii="Times New Roman" w:hAnsi="Times New Roman" w:cs="Times New Roman"/>
          <w:sz w:val="24"/>
          <w:szCs w:val="24"/>
        </w:rPr>
        <w:t>advance</w:t>
      </w:r>
      <w:r w:rsidR="006D78A4" w:rsidRPr="006F088B">
        <w:rPr>
          <w:rFonts w:ascii="Times New Roman" w:hAnsi="Times New Roman" w:cs="Times New Roman"/>
          <w:sz w:val="24"/>
          <w:szCs w:val="24"/>
        </w:rPr>
        <w:t xml:space="preserve">s </w:t>
      </w:r>
      <w:r w:rsidRPr="006F088B">
        <w:rPr>
          <w:rFonts w:ascii="Times New Roman" w:hAnsi="Times New Roman" w:cs="Times New Roman"/>
          <w:sz w:val="24"/>
          <w:szCs w:val="24"/>
        </w:rPr>
        <w:t xml:space="preserve">the exercise of the </w:t>
      </w:r>
      <w:r w:rsidR="000C5EF6" w:rsidRPr="006F088B">
        <w:rPr>
          <w:rFonts w:ascii="Times New Roman" w:hAnsi="Times New Roman" w:cs="Times New Roman"/>
          <w:sz w:val="24"/>
          <w:szCs w:val="24"/>
        </w:rPr>
        <w:t xml:space="preserve">functions of the </w:t>
      </w:r>
      <w:r w:rsidRPr="006F088B">
        <w:rPr>
          <w:rFonts w:ascii="Times New Roman" w:hAnsi="Times New Roman" w:cs="Times New Roman"/>
          <w:sz w:val="24"/>
          <w:szCs w:val="24"/>
        </w:rPr>
        <w:t>Commission. Such approved derogations shall be communicated to the Committee of Ministers and the Secretary General of the Council of Europe.</w:t>
      </w:r>
      <w:r w:rsidR="006D78A4" w:rsidRPr="006F088B">
        <w:rPr>
          <w:rFonts w:ascii="Times New Roman" w:hAnsi="Times New Roman" w:cs="Times New Roman"/>
          <w:sz w:val="24"/>
          <w:szCs w:val="24"/>
        </w:rPr>
        <w:t xml:space="preserve"> </w:t>
      </w:r>
    </w:p>
    <w:p w14:paraId="186904E4" w14:textId="2513944A" w:rsidR="008137E3" w:rsidRPr="006F088B" w:rsidRDefault="00BC082C" w:rsidP="004B1294">
      <w:pPr>
        <w:pStyle w:val="Heading2"/>
        <w:keepNext w:val="0"/>
        <w:keepLines w:val="0"/>
        <w:jc w:val="both"/>
        <w:rPr>
          <w:rFonts w:ascii="Times New Roman" w:hAnsi="Times New Roman" w:cs="Times New Roman"/>
          <w:sz w:val="24"/>
          <w:szCs w:val="24"/>
        </w:rPr>
      </w:pPr>
      <w:bookmarkStart w:id="177" w:name="_Ref208470897"/>
      <w:bookmarkStart w:id="178" w:name="_Toc203762280"/>
      <w:bookmarkStart w:id="179" w:name="_Toc208644058"/>
      <w:r w:rsidRPr="006F088B">
        <w:rPr>
          <w:rFonts w:ascii="Times New Roman" w:hAnsi="Times New Roman" w:cs="Times New Roman"/>
          <w:sz w:val="24"/>
          <w:szCs w:val="24"/>
        </w:rPr>
        <w:t>Executive Director</w:t>
      </w:r>
      <w:bookmarkEnd w:id="177"/>
      <w:bookmarkEnd w:id="178"/>
      <w:bookmarkEnd w:id="179"/>
    </w:p>
    <w:p w14:paraId="5A6415E4" w14:textId="66E5C951" w:rsidR="00BB665A" w:rsidRPr="006F088B" w:rsidRDefault="00BB665A" w:rsidP="002E6215">
      <w:pPr>
        <w:numPr>
          <w:ilvl w:val="0"/>
          <w:numId w:val="4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Executive Director shall represent the Commission and is entitled to act on its behalf. </w:t>
      </w:r>
    </w:p>
    <w:p w14:paraId="4CA8AD02" w14:textId="3A44EA3C" w:rsidR="00BB665A" w:rsidRPr="006F088B" w:rsidRDefault="00BB665A" w:rsidP="002E6215">
      <w:pPr>
        <w:numPr>
          <w:ilvl w:val="0"/>
          <w:numId w:val="4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Executive Director shall be entitled to </w:t>
      </w:r>
      <w:r w:rsidR="00BC082C" w:rsidRPr="006F088B">
        <w:rPr>
          <w:rFonts w:ascii="Times New Roman" w:hAnsi="Times New Roman" w:cs="Times New Roman"/>
          <w:sz w:val="24"/>
          <w:szCs w:val="24"/>
        </w:rPr>
        <w:t>conclude</w:t>
      </w:r>
      <w:r w:rsidRPr="006F088B">
        <w:rPr>
          <w:rFonts w:ascii="Times New Roman" w:hAnsi="Times New Roman" w:cs="Times New Roman"/>
          <w:sz w:val="24"/>
          <w:szCs w:val="24"/>
        </w:rPr>
        <w:t xml:space="preserve"> contracts, agreements</w:t>
      </w:r>
      <w:r w:rsidR="00D35F0E" w:rsidRPr="006F088B">
        <w:rPr>
          <w:rFonts w:ascii="Times New Roman" w:hAnsi="Times New Roman" w:cs="Times New Roman"/>
          <w:sz w:val="24"/>
          <w:szCs w:val="24"/>
        </w:rPr>
        <w:t>,</w:t>
      </w:r>
      <w:r w:rsidRPr="006F088B">
        <w:rPr>
          <w:rFonts w:ascii="Times New Roman" w:hAnsi="Times New Roman" w:cs="Times New Roman"/>
          <w:sz w:val="24"/>
          <w:szCs w:val="24"/>
        </w:rPr>
        <w:t xml:space="preserve"> and arrangements on behalf of the Commission. Any international agreements shall be </w:t>
      </w:r>
      <w:r w:rsidR="00BC082C" w:rsidRPr="006F088B">
        <w:rPr>
          <w:rFonts w:ascii="Times New Roman" w:hAnsi="Times New Roman" w:cs="Times New Roman"/>
          <w:sz w:val="24"/>
          <w:szCs w:val="24"/>
        </w:rPr>
        <w:t>concluded</w:t>
      </w:r>
      <w:r w:rsidRPr="006F088B">
        <w:rPr>
          <w:rFonts w:ascii="Times New Roman" w:hAnsi="Times New Roman" w:cs="Times New Roman"/>
          <w:sz w:val="24"/>
          <w:szCs w:val="24"/>
        </w:rPr>
        <w:t xml:space="preserve"> by the Executive Director on behalf of the Commission </w:t>
      </w:r>
      <w:r w:rsidR="002D35B7" w:rsidRPr="006F088B">
        <w:rPr>
          <w:rFonts w:ascii="Times New Roman" w:hAnsi="Times New Roman" w:cs="Times New Roman"/>
          <w:sz w:val="24"/>
          <w:szCs w:val="24"/>
        </w:rPr>
        <w:t xml:space="preserve">following </w:t>
      </w:r>
      <w:r w:rsidRPr="006F088B">
        <w:rPr>
          <w:rFonts w:ascii="Times New Roman" w:hAnsi="Times New Roman" w:cs="Times New Roman"/>
          <w:sz w:val="24"/>
          <w:szCs w:val="24"/>
        </w:rPr>
        <w:t xml:space="preserve">prior approval by the Assembly. Any arrangements with national or international bodies providing for any exchange of information on </w:t>
      </w:r>
      <w:r w:rsidR="00867F81" w:rsidRPr="006F088B">
        <w:rPr>
          <w:rFonts w:ascii="Times New Roman" w:hAnsi="Times New Roman" w:cs="Times New Roman"/>
          <w:sz w:val="24"/>
          <w:szCs w:val="24"/>
        </w:rPr>
        <w:t>Claims</w:t>
      </w:r>
      <w:r w:rsidRPr="006F088B">
        <w:rPr>
          <w:rFonts w:ascii="Times New Roman" w:hAnsi="Times New Roman" w:cs="Times New Roman"/>
          <w:sz w:val="24"/>
          <w:szCs w:val="24"/>
        </w:rPr>
        <w:t xml:space="preserve"> or evidence </w:t>
      </w:r>
      <w:r w:rsidR="002D35B7" w:rsidRPr="006F088B">
        <w:rPr>
          <w:rFonts w:ascii="Times New Roman" w:hAnsi="Times New Roman" w:cs="Times New Roman"/>
          <w:sz w:val="24"/>
          <w:szCs w:val="24"/>
        </w:rPr>
        <w:t xml:space="preserve">shall be concluded by the Executive Director on behalf of the Commission following </w:t>
      </w:r>
      <w:r w:rsidR="00BC082C" w:rsidRPr="006F088B">
        <w:rPr>
          <w:rFonts w:ascii="Times New Roman" w:hAnsi="Times New Roman" w:cs="Times New Roman"/>
          <w:sz w:val="24"/>
          <w:szCs w:val="24"/>
        </w:rPr>
        <w:t>prior</w:t>
      </w:r>
      <w:r w:rsidRPr="006F088B">
        <w:rPr>
          <w:rFonts w:ascii="Times New Roman" w:hAnsi="Times New Roman" w:cs="Times New Roman"/>
          <w:sz w:val="24"/>
          <w:szCs w:val="24"/>
        </w:rPr>
        <w:t xml:space="preserve"> approv</w:t>
      </w:r>
      <w:r w:rsidR="00BC082C" w:rsidRPr="006F088B">
        <w:rPr>
          <w:rFonts w:ascii="Times New Roman" w:hAnsi="Times New Roman" w:cs="Times New Roman"/>
          <w:sz w:val="24"/>
          <w:szCs w:val="24"/>
        </w:rPr>
        <w:t>al</w:t>
      </w:r>
      <w:r w:rsidRPr="006F088B">
        <w:rPr>
          <w:rFonts w:ascii="Times New Roman" w:hAnsi="Times New Roman" w:cs="Times New Roman"/>
          <w:sz w:val="24"/>
          <w:szCs w:val="24"/>
        </w:rPr>
        <w:t xml:space="preserve"> by the Council. </w:t>
      </w:r>
    </w:p>
    <w:p w14:paraId="7E02161E" w14:textId="64B14CD8" w:rsidR="00BB665A" w:rsidRPr="006F088B" w:rsidRDefault="00BC082C" w:rsidP="0057705F">
      <w:pPr>
        <w:numPr>
          <w:ilvl w:val="0"/>
          <w:numId w:val="4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Secretary General of the Council of Europe shall delegate to the Executive Director such powers </w:t>
      </w:r>
      <w:r w:rsidR="000C5EF6" w:rsidRPr="006F088B">
        <w:rPr>
          <w:rFonts w:ascii="Times New Roman" w:hAnsi="Times New Roman" w:cs="Times New Roman"/>
          <w:sz w:val="24"/>
          <w:szCs w:val="24"/>
        </w:rPr>
        <w:t xml:space="preserve">as </w:t>
      </w:r>
      <w:r w:rsidRPr="006F088B">
        <w:rPr>
          <w:rFonts w:ascii="Times New Roman" w:hAnsi="Times New Roman" w:cs="Times New Roman"/>
          <w:sz w:val="24"/>
          <w:szCs w:val="24"/>
        </w:rPr>
        <w:t>are necessary for the exercise of the duties of the Executive Director with respect to the Secretariat.</w:t>
      </w:r>
    </w:p>
    <w:p w14:paraId="3117686C" w14:textId="77777777" w:rsidR="00BB665A" w:rsidRPr="006F088B" w:rsidRDefault="00BB665A" w:rsidP="002D74D4">
      <w:pPr>
        <w:numPr>
          <w:ilvl w:val="0"/>
          <w:numId w:val="4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Executive Director shall: </w:t>
      </w:r>
    </w:p>
    <w:p w14:paraId="6A0DC3E2" w14:textId="00DDEFF6" w:rsidR="00BB665A" w:rsidRPr="006F088B" w:rsidRDefault="00BB665A" w:rsidP="0090076F">
      <w:pPr>
        <w:numPr>
          <w:ilvl w:val="1"/>
          <w:numId w:val="10"/>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have day-to-day responsibility for overseeing and </w:t>
      </w:r>
      <w:r w:rsidR="000C5EF6" w:rsidRPr="006F088B">
        <w:rPr>
          <w:rFonts w:ascii="Times New Roman" w:hAnsi="Times New Roman" w:cs="Times New Roman"/>
          <w:sz w:val="24"/>
          <w:szCs w:val="24"/>
        </w:rPr>
        <w:t xml:space="preserve">administering </w:t>
      </w:r>
      <w:r w:rsidRPr="006F088B">
        <w:rPr>
          <w:rFonts w:ascii="Times New Roman" w:hAnsi="Times New Roman" w:cs="Times New Roman"/>
          <w:sz w:val="24"/>
          <w:szCs w:val="24"/>
        </w:rPr>
        <w:t xml:space="preserve">the work of the Secretariat; </w:t>
      </w:r>
    </w:p>
    <w:p w14:paraId="6B9004B2" w14:textId="5D4B681D" w:rsidR="00DF7C40" w:rsidRPr="006F088B" w:rsidRDefault="00BC082C" w:rsidP="0090076F">
      <w:pPr>
        <w:numPr>
          <w:ilvl w:val="1"/>
          <w:numId w:val="10"/>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lastRenderedPageBreak/>
        <w:t>ensure substantive, technical, administrative, and organisational support for the work of the Assembly, the Council, and the Panels, including regular liaison and preparation of their meetings;</w:t>
      </w:r>
    </w:p>
    <w:p w14:paraId="57DE7DF8" w14:textId="029208B4" w:rsidR="00DF7C40" w:rsidRPr="006F088B" w:rsidRDefault="00F07239" w:rsidP="0090076F">
      <w:pPr>
        <w:numPr>
          <w:ilvl w:val="1"/>
          <w:numId w:val="10"/>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be responsible for forwarding Claims to the Panels for consideration and forwarding recommendations of the Panels to the Council;</w:t>
      </w:r>
    </w:p>
    <w:p w14:paraId="25FB0549" w14:textId="28F1F75A" w:rsidR="00BB665A" w:rsidRPr="006F088B" w:rsidRDefault="00BB665A" w:rsidP="0090076F">
      <w:pPr>
        <w:numPr>
          <w:ilvl w:val="1"/>
          <w:numId w:val="10"/>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liaise with relevant national and international bodies on various issues related to the work of the Commission, including on issues </w:t>
      </w:r>
      <w:r w:rsidR="003B458F" w:rsidRPr="006F088B">
        <w:rPr>
          <w:rFonts w:ascii="Times New Roman" w:hAnsi="Times New Roman" w:cs="Times New Roman"/>
          <w:sz w:val="24"/>
          <w:szCs w:val="24"/>
        </w:rPr>
        <w:t xml:space="preserve">concerning </w:t>
      </w:r>
      <w:r w:rsidR="00867F81" w:rsidRPr="006F088B">
        <w:rPr>
          <w:rFonts w:ascii="Times New Roman" w:hAnsi="Times New Roman" w:cs="Times New Roman"/>
          <w:sz w:val="24"/>
          <w:szCs w:val="24"/>
        </w:rPr>
        <w:t>Claims</w:t>
      </w:r>
      <w:r w:rsidRPr="006F088B">
        <w:rPr>
          <w:rFonts w:ascii="Times New Roman" w:hAnsi="Times New Roman" w:cs="Times New Roman"/>
          <w:sz w:val="24"/>
          <w:szCs w:val="24"/>
        </w:rPr>
        <w:t xml:space="preserve"> and evidence; and</w:t>
      </w:r>
    </w:p>
    <w:p w14:paraId="2A069345" w14:textId="15DF8BE7" w:rsidR="00BB665A" w:rsidRPr="006F088B" w:rsidRDefault="00BB665A" w:rsidP="0090076F">
      <w:pPr>
        <w:numPr>
          <w:ilvl w:val="1"/>
          <w:numId w:val="10"/>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perform any other function vested in the Executive Director by this </w:t>
      </w:r>
      <w:r w:rsidR="00C111B9" w:rsidRPr="006F088B">
        <w:rPr>
          <w:rFonts w:ascii="Times New Roman" w:hAnsi="Times New Roman" w:cs="Times New Roman"/>
          <w:sz w:val="24"/>
          <w:szCs w:val="24"/>
        </w:rPr>
        <w:t>Convention</w:t>
      </w:r>
      <w:r w:rsidR="00F26349" w:rsidRPr="006F088B">
        <w:rPr>
          <w:rFonts w:ascii="Times New Roman" w:hAnsi="Times New Roman" w:cs="Times New Roman"/>
          <w:sz w:val="24"/>
          <w:szCs w:val="24"/>
        </w:rPr>
        <w:t xml:space="preserve"> </w:t>
      </w:r>
      <w:r w:rsidRPr="006F088B">
        <w:rPr>
          <w:rFonts w:ascii="Times New Roman" w:hAnsi="Times New Roman" w:cs="Times New Roman"/>
          <w:sz w:val="24"/>
          <w:szCs w:val="24"/>
        </w:rPr>
        <w:t xml:space="preserve">or delegated by the Assembly and/or the Council. </w:t>
      </w:r>
    </w:p>
    <w:p w14:paraId="594C780F" w14:textId="2B124C8C" w:rsidR="00BB665A" w:rsidRPr="006F088B" w:rsidRDefault="00F07239" w:rsidP="0057705F">
      <w:pPr>
        <w:numPr>
          <w:ilvl w:val="0"/>
          <w:numId w:val="4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Executive Director shall be elected by the Assembly. Upon election by the Assembly, the Executive Director shall be appointed by the Secretary General of the Council of Europe and shall be expected to serve a </w:t>
      </w:r>
      <w:r w:rsidR="002D35B7" w:rsidRPr="006F088B">
        <w:rPr>
          <w:rFonts w:ascii="Times New Roman" w:hAnsi="Times New Roman" w:cs="Times New Roman"/>
          <w:sz w:val="24"/>
          <w:szCs w:val="24"/>
        </w:rPr>
        <w:t xml:space="preserve">renewable </w:t>
      </w:r>
      <w:r w:rsidRPr="006F088B">
        <w:rPr>
          <w:rFonts w:ascii="Times New Roman" w:hAnsi="Times New Roman" w:cs="Times New Roman"/>
          <w:sz w:val="24"/>
          <w:szCs w:val="24"/>
        </w:rPr>
        <w:t>term of 4 years.</w:t>
      </w:r>
    </w:p>
    <w:p w14:paraId="71A4CB7A" w14:textId="7FD74F6D" w:rsidR="0078751C" w:rsidRPr="006F088B" w:rsidRDefault="0078751C" w:rsidP="002D74D4">
      <w:pPr>
        <w:numPr>
          <w:ilvl w:val="0"/>
          <w:numId w:val="4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Members are invited to </w:t>
      </w:r>
      <w:r w:rsidR="00F07239" w:rsidRPr="006F088B">
        <w:rPr>
          <w:rFonts w:ascii="Times New Roman" w:hAnsi="Times New Roman" w:cs="Times New Roman"/>
          <w:sz w:val="24"/>
          <w:szCs w:val="24"/>
        </w:rPr>
        <w:t xml:space="preserve">nominate candidates </w:t>
      </w:r>
      <w:r w:rsidRPr="006F088B">
        <w:rPr>
          <w:rFonts w:ascii="Times New Roman" w:hAnsi="Times New Roman" w:cs="Times New Roman"/>
          <w:sz w:val="24"/>
          <w:szCs w:val="24"/>
        </w:rPr>
        <w:t>for the position</w:t>
      </w:r>
      <w:r w:rsidR="00F07239" w:rsidRPr="006F088B">
        <w:rPr>
          <w:rFonts w:ascii="Times New Roman" w:hAnsi="Times New Roman" w:cs="Times New Roman"/>
          <w:sz w:val="24"/>
          <w:szCs w:val="24"/>
        </w:rPr>
        <w:t>, bearing in mind the nature of Claims before the Commission</w:t>
      </w:r>
      <w:r w:rsidRPr="006F088B">
        <w:rPr>
          <w:rFonts w:ascii="Times New Roman" w:hAnsi="Times New Roman" w:cs="Times New Roman"/>
          <w:sz w:val="24"/>
          <w:szCs w:val="24"/>
        </w:rPr>
        <w:t xml:space="preserve">. </w:t>
      </w:r>
    </w:p>
    <w:p w14:paraId="6CFF19AB" w14:textId="4DA8EEE1" w:rsidR="0078751C" w:rsidRPr="006F088B" w:rsidRDefault="0078751C" w:rsidP="002D74D4">
      <w:pPr>
        <w:numPr>
          <w:ilvl w:val="0"/>
          <w:numId w:val="48"/>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Candidates should be individuals of integrity, high moral character, appropriate experience</w:t>
      </w:r>
      <w:r w:rsidR="003B458F" w:rsidRPr="006F088B">
        <w:rPr>
          <w:rFonts w:ascii="Times New Roman" w:hAnsi="Times New Roman" w:cs="Times New Roman"/>
          <w:sz w:val="24"/>
          <w:szCs w:val="24"/>
        </w:rPr>
        <w:t>,</w:t>
      </w:r>
      <w:r w:rsidRPr="006F088B">
        <w:rPr>
          <w:rFonts w:ascii="Times New Roman" w:hAnsi="Times New Roman" w:cs="Times New Roman"/>
          <w:sz w:val="24"/>
          <w:szCs w:val="24"/>
        </w:rPr>
        <w:t xml:space="preserve"> and professional qualifications for the role.</w:t>
      </w:r>
    </w:p>
    <w:p w14:paraId="4A504E7F" w14:textId="77777777" w:rsidR="00BB665A" w:rsidRPr="006F088B" w:rsidRDefault="00BB665A" w:rsidP="00BA6BD0">
      <w:pPr>
        <w:pStyle w:val="Heading2"/>
        <w:keepNext w:val="0"/>
        <w:keepLines w:val="0"/>
        <w:jc w:val="both"/>
        <w:rPr>
          <w:rFonts w:ascii="Times New Roman" w:hAnsi="Times New Roman" w:cs="Times New Roman"/>
          <w:sz w:val="24"/>
          <w:szCs w:val="24"/>
        </w:rPr>
      </w:pPr>
      <w:bookmarkStart w:id="180" w:name="_Toc181186728"/>
      <w:bookmarkStart w:id="181" w:name="_Toc185851030"/>
      <w:bookmarkStart w:id="182" w:name="_Toc190088991"/>
      <w:bookmarkStart w:id="183" w:name="_Toc193897984"/>
      <w:bookmarkStart w:id="184" w:name="_Toc203410646"/>
      <w:bookmarkStart w:id="185" w:name="_Toc203762281"/>
      <w:bookmarkStart w:id="186" w:name="_Toc208644059"/>
      <w:r w:rsidRPr="006F088B">
        <w:rPr>
          <w:rFonts w:ascii="Times New Roman" w:hAnsi="Times New Roman" w:cs="Times New Roman"/>
          <w:sz w:val="24"/>
          <w:szCs w:val="24"/>
        </w:rPr>
        <w:t>Independence</w:t>
      </w:r>
      <w:bookmarkEnd w:id="180"/>
      <w:bookmarkEnd w:id="181"/>
      <w:bookmarkEnd w:id="182"/>
      <w:bookmarkEnd w:id="183"/>
      <w:bookmarkEnd w:id="184"/>
      <w:bookmarkEnd w:id="185"/>
      <w:bookmarkEnd w:id="186"/>
      <w:r w:rsidRPr="006F088B">
        <w:rPr>
          <w:rFonts w:ascii="Times New Roman" w:hAnsi="Times New Roman" w:cs="Times New Roman"/>
          <w:sz w:val="24"/>
          <w:szCs w:val="24"/>
        </w:rPr>
        <w:t xml:space="preserve"> </w:t>
      </w:r>
    </w:p>
    <w:p w14:paraId="05E04CF6" w14:textId="65AAEFAA" w:rsidR="00BB665A" w:rsidRPr="006F088B" w:rsidRDefault="00BB665A" w:rsidP="0090076F">
      <w:pPr>
        <w:numPr>
          <w:ilvl w:val="0"/>
          <w:numId w:val="11"/>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Commissioners, </w:t>
      </w:r>
      <w:r w:rsidR="00824ABB" w:rsidRPr="006F088B">
        <w:rPr>
          <w:rFonts w:ascii="Times New Roman" w:hAnsi="Times New Roman" w:cs="Times New Roman"/>
          <w:sz w:val="24"/>
          <w:szCs w:val="24"/>
        </w:rPr>
        <w:t xml:space="preserve">as well as </w:t>
      </w:r>
      <w:r w:rsidRPr="006F088B">
        <w:rPr>
          <w:rFonts w:ascii="Times New Roman" w:hAnsi="Times New Roman" w:cs="Times New Roman"/>
          <w:sz w:val="24"/>
          <w:szCs w:val="24"/>
        </w:rPr>
        <w:t xml:space="preserve">the Executive Director and </w:t>
      </w:r>
      <w:r w:rsidR="00824ABB" w:rsidRPr="006F088B">
        <w:rPr>
          <w:rFonts w:ascii="Times New Roman" w:hAnsi="Times New Roman" w:cs="Times New Roman"/>
          <w:sz w:val="24"/>
          <w:szCs w:val="24"/>
        </w:rPr>
        <w:t xml:space="preserve">the other </w:t>
      </w:r>
      <w:r w:rsidRPr="006F088B">
        <w:rPr>
          <w:rFonts w:ascii="Times New Roman" w:hAnsi="Times New Roman" w:cs="Times New Roman"/>
          <w:sz w:val="24"/>
          <w:szCs w:val="24"/>
        </w:rPr>
        <w:t>members of the Secretariat</w:t>
      </w:r>
      <w:r w:rsidR="00824ABB" w:rsidRPr="006F088B">
        <w:rPr>
          <w:rFonts w:ascii="Times New Roman" w:hAnsi="Times New Roman" w:cs="Times New Roman"/>
          <w:sz w:val="24"/>
          <w:szCs w:val="24"/>
        </w:rPr>
        <w:t>,</w:t>
      </w:r>
      <w:r w:rsidRPr="006F088B">
        <w:rPr>
          <w:rFonts w:ascii="Times New Roman" w:hAnsi="Times New Roman" w:cs="Times New Roman"/>
          <w:sz w:val="24"/>
          <w:szCs w:val="24"/>
        </w:rPr>
        <w:t xml:space="preserve"> shall be independent in the performance of their </w:t>
      </w:r>
      <w:r w:rsidR="00CD71D1" w:rsidRPr="006F088B">
        <w:rPr>
          <w:rFonts w:ascii="Times New Roman" w:hAnsi="Times New Roman" w:cs="Times New Roman"/>
          <w:sz w:val="24"/>
          <w:szCs w:val="24"/>
        </w:rPr>
        <w:t>duties</w:t>
      </w:r>
      <w:r w:rsidRPr="006F088B">
        <w:rPr>
          <w:rFonts w:ascii="Times New Roman" w:hAnsi="Times New Roman" w:cs="Times New Roman"/>
          <w:sz w:val="24"/>
          <w:szCs w:val="24"/>
        </w:rPr>
        <w:t>.</w:t>
      </w:r>
    </w:p>
    <w:p w14:paraId="08F51F49" w14:textId="69B940E5" w:rsidR="00BB665A" w:rsidRPr="006F088B" w:rsidRDefault="00BB665A" w:rsidP="0090076F">
      <w:pPr>
        <w:numPr>
          <w:ilvl w:val="0"/>
          <w:numId w:val="11"/>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In the performance of their duties, the Commissioners, </w:t>
      </w:r>
      <w:r w:rsidR="00824ABB" w:rsidRPr="006F088B">
        <w:rPr>
          <w:rFonts w:ascii="Times New Roman" w:hAnsi="Times New Roman" w:cs="Times New Roman"/>
          <w:sz w:val="24"/>
          <w:szCs w:val="24"/>
        </w:rPr>
        <w:t xml:space="preserve">as well as </w:t>
      </w:r>
      <w:r w:rsidRPr="006F088B">
        <w:rPr>
          <w:rFonts w:ascii="Times New Roman" w:hAnsi="Times New Roman" w:cs="Times New Roman"/>
          <w:sz w:val="24"/>
          <w:szCs w:val="24"/>
        </w:rPr>
        <w:t xml:space="preserve">the Executive Director and </w:t>
      </w:r>
      <w:r w:rsidR="00824ABB" w:rsidRPr="006F088B">
        <w:rPr>
          <w:rFonts w:ascii="Times New Roman" w:hAnsi="Times New Roman" w:cs="Times New Roman"/>
          <w:sz w:val="24"/>
          <w:szCs w:val="24"/>
        </w:rPr>
        <w:t xml:space="preserve">the other </w:t>
      </w:r>
      <w:r w:rsidRPr="006F088B">
        <w:rPr>
          <w:rFonts w:ascii="Times New Roman" w:hAnsi="Times New Roman" w:cs="Times New Roman"/>
          <w:sz w:val="24"/>
          <w:szCs w:val="24"/>
        </w:rPr>
        <w:t>members of the Secretariat</w:t>
      </w:r>
      <w:r w:rsidR="00824ABB" w:rsidRPr="006F088B">
        <w:rPr>
          <w:rFonts w:ascii="Times New Roman" w:hAnsi="Times New Roman" w:cs="Times New Roman"/>
          <w:sz w:val="24"/>
          <w:szCs w:val="24"/>
        </w:rPr>
        <w:t>,</w:t>
      </w:r>
      <w:r w:rsidRPr="006F088B">
        <w:rPr>
          <w:rFonts w:ascii="Times New Roman" w:hAnsi="Times New Roman" w:cs="Times New Roman"/>
          <w:sz w:val="24"/>
          <w:szCs w:val="24"/>
        </w:rPr>
        <w:t xml:space="preserve"> shall not seek or </w:t>
      </w:r>
      <w:r w:rsidR="00D35F0E" w:rsidRPr="006F088B">
        <w:rPr>
          <w:rFonts w:ascii="Times New Roman" w:hAnsi="Times New Roman" w:cs="Times New Roman"/>
          <w:sz w:val="24"/>
          <w:szCs w:val="24"/>
        </w:rPr>
        <w:t xml:space="preserve">accept </w:t>
      </w:r>
      <w:r w:rsidRPr="006F088B">
        <w:rPr>
          <w:rFonts w:ascii="Times New Roman" w:hAnsi="Times New Roman" w:cs="Times New Roman"/>
          <w:sz w:val="24"/>
          <w:szCs w:val="24"/>
        </w:rPr>
        <w:t xml:space="preserve">instructions from any government or from any other authority </w:t>
      </w:r>
      <w:r w:rsidR="00D67B5E" w:rsidRPr="006F088B">
        <w:rPr>
          <w:rFonts w:ascii="Times New Roman" w:hAnsi="Times New Roman" w:cs="Times New Roman"/>
          <w:sz w:val="24"/>
          <w:szCs w:val="24"/>
        </w:rPr>
        <w:t xml:space="preserve">or entity </w:t>
      </w:r>
      <w:r w:rsidRPr="006F088B">
        <w:rPr>
          <w:rFonts w:ascii="Times New Roman" w:hAnsi="Times New Roman" w:cs="Times New Roman"/>
          <w:sz w:val="24"/>
          <w:szCs w:val="24"/>
        </w:rPr>
        <w:t xml:space="preserve">external to the Commission. They shall refrain from any action which might reflect </w:t>
      </w:r>
      <w:r w:rsidR="001D2C49" w:rsidRPr="006F088B">
        <w:rPr>
          <w:rFonts w:ascii="Times New Roman" w:hAnsi="Times New Roman" w:cs="Times New Roman"/>
          <w:sz w:val="24"/>
          <w:szCs w:val="24"/>
        </w:rPr>
        <w:t xml:space="preserve">negatively </w:t>
      </w:r>
      <w:r w:rsidRPr="006F088B">
        <w:rPr>
          <w:rFonts w:ascii="Times New Roman" w:hAnsi="Times New Roman" w:cs="Times New Roman"/>
          <w:sz w:val="24"/>
          <w:szCs w:val="24"/>
        </w:rPr>
        <w:t>on their position as international officials responsible only to the Commission.</w:t>
      </w:r>
    </w:p>
    <w:p w14:paraId="1D1CE0F2" w14:textId="0564FFA1" w:rsidR="008E0573" w:rsidRPr="006F088B" w:rsidRDefault="00F07239" w:rsidP="0090076F">
      <w:pPr>
        <w:numPr>
          <w:ilvl w:val="0"/>
          <w:numId w:val="11"/>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E</w:t>
      </w:r>
      <w:r w:rsidRPr="006F088B" w:rsidDel="008E0573">
        <w:rPr>
          <w:rFonts w:ascii="Times New Roman" w:hAnsi="Times New Roman" w:cs="Times New Roman"/>
          <w:sz w:val="24"/>
          <w:szCs w:val="24"/>
        </w:rPr>
        <w:t>ach Member</w:t>
      </w:r>
      <w:r w:rsidRPr="006F088B">
        <w:rPr>
          <w:rFonts w:ascii="Times New Roman" w:hAnsi="Times New Roman" w:cs="Times New Roman"/>
          <w:sz w:val="24"/>
          <w:szCs w:val="24"/>
        </w:rPr>
        <w:t>, as well as the Council of Europe and its bodies,</w:t>
      </w:r>
      <w:r w:rsidRPr="006F088B" w:rsidDel="008E0573">
        <w:rPr>
          <w:rFonts w:ascii="Times New Roman" w:hAnsi="Times New Roman" w:cs="Times New Roman"/>
          <w:sz w:val="24"/>
          <w:szCs w:val="24"/>
        </w:rPr>
        <w:t xml:space="preserve"> undertake</w:t>
      </w:r>
      <w:r w:rsidR="00942FB6" w:rsidRPr="006F088B">
        <w:rPr>
          <w:rFonts w:ascii="Times New Roman" w:hAnsi="Times New Roman" w:cs="Times New Roman"/>
          <w:sz w:val="24"/>
          <w:szCs w:val="24"/>
        </w:rPr>
        <w:t>s</w:t>
      </w:r>
      <w:r w:rsidRPr="006F088B" w:rsidDel="008E0573">
        <w:rPr>
          <w:rFonts w:ascii="Times New Roman" w:hAnsi="Times New Roman" w:cs="Times New Roman"/>
          <w:sz w:val="24"/>
          <w:szCs w:val="24"/>
        </w:rPr>
        <w:t xml:space="preserve"> to respect the exclusively in</w:t>
      </w:r>
      <w:r w:rsidRPr="006F088B">
        <w:rPr>
          <w:rFonts w:ascii="Times New Roman" w:hAnsi="Times New Roman" w:cs="Times New Roman"/>
          <w:sz w:val="24"/>
          <w:szCs w:val="24"/>
        </w:rPr>
        <w:t>dependent</w:t>
      </w:r>
      <w:r w:rsidRPr="006F088B" w:rsidDel="008E0573">
        <w:rPr>
          <w:rFonts w:ascii="Times New Roman" w:hAnsi="Times New Roman" w:cs="Times New Roman"/>
          <w:sz w:val="24"/>
          <w:szCs w:val="24"/>
        </w:rPr>
        <w:t xml:space="preserve"> character of the responsibilities of the Commissioners</w:t>
      </w:r>
      <w:r w:rsidRPr="006F088B">
        <w:rPr>
          <w:rFonts w:ascii="Times New Roman" w:hAnsi="Times New Roman" w:cs="Times New Roman"/>
          <w:sz w:val="24"/>
          <w:szCs w:val="24"/>
        </w:rPr>
        <w:t>,</w:t>
      </w:r>
      <w:r w:rsidRPr="006F088B" w:rsidDel="008E0573">
        <w:rPr>
          <w:rFonts w:ascii="Times New Roman" w:hAnsi="Times New Roman" w:cs="Times New Roman"/>
          <w:sz w:val="24"/>
          <w:szCs w:val="24"/>
        </w:rPr>
        <w:t xml:space="preserve"> </w:t>
      </w:r>
      <w:r w:rsidR="00824ABB" w:rsidRPr="006F088B">
        <w:rPr>
          <w:rFonts w:ascii="Times New Roman" w:hAnsi="Times New Roman" w:cs="Times New Roman"/>
          <w:sz w:val="24"/>
          <w:szCs w:val="24"/>
        </w:rPr>
        <w:t xml:space="preserve">as well as </w:t>
      </w:r>
      <w:r w:rsidR="00BD0DA5" w:rsidRPr="006F088B">
        <w:rPr>
          <w:rFonts w:ascii="Times New Roman" w:hAnsi="Times New Roman" w:cs="Times New Roman"/>
          <w:sz w:val="24"/>
          <w:szCs w:val="24"/>
        </w:rPr>
        <w:t xml:space="preserve">of </w:t>
      </w:r>
      <w:r w:rsidRPr="006F088B" w:rsidDel="008E0573">
        <w:rPr>
          <w:rFonts w:ascii="Times New Roman" w:hAnsi="Times New Roman" w:cs="Times New Roman"/>
          <w:sz w:val="24"/>
          <w:szCs w:val="24"/>
        </w:rPr>
        <w:t>the Executive Director</w:t>
      </w:r>
      <w:r w:rsidRPr="006F088B">
        <w:rPr>
          <w:rFonts w:ascii="Times New Roman" w:hAnsi="Times New Roman" w:cs="Times New Roman"/>
          <w:sz w:val="24"/>
          <w:szCs w:val="24"/>
        </w:rPr>
        <w:t xml:space="preserve"> and </w:t>
      </w:r>
      <w:r w:rsidR="00824ABB" w:rsidRPr="006F088B">
        <w:rPr>
          <w:rFonts w:ascii="Times New Roman" w:hAnsi="Times New Roman" w:cs="Times New Roman"/>
          <w:sz w:val="24"/>
          <w:szCs w:val="24"/>
        </w:rPr>
        <w:t xml:space="preserve">the other </w:t>
      </w:r>
      <w:r w:rsidRPr="006F088B">
        <w:rPr>
          <w:rFonts w:ascii="Times New Roman" w:hAnsi="Times New Roman" w:cs="Times New Roman"/>
          <w:sz w:val="24"/>
          <w:szCs w:val="24"/>
        </w:rPr>
        <w:t>members of the Secretariat</w:t>
      </w:r>
      <w:r w:rsidR="00824ABB" w:rsidRPr="006F088B">
        <w:rPr>
          <w:rFonts w:ascii="Times New Roman" w:hAnsi="Times New Roman" w:cs="Times New Roman"/>
          <w:sz w:val="24"/>
          <w:szCs w:val="24"/>
        </w:rPr>
        <w:t>,</w:t>
      </w:r>
      <w:r w:rsidRPr="006F088B">
        <w:rPr>
          <w:rFonts w:ascii="Times New Roman" w:hAnsi="Times New Roman" w:cs="Times New Roman"/>
          <w:sz w:val="24"/>
          <w:szCs w:val="24"/>
        </w:rPr>
        <w:t xml:space="preserve"> </w:t>
      </w:r>
      <w:r w:rsidRPr="006F088B" w:rsidDel="008E0573">
        <w:rPr>
          <w:rFonts w:ascii="Times New Roman" w:hAnsi="Times New Roman" w:cs="Times New Roman"/>
          <w:sz w:val="24"/>
          <w:szCs w:val="24"/>
        </w:rPr>
        <w:t xml:space="preserve">and not </w:t>
      </w:r>
      <w:r w:rsidR="00942FB6" w:rsidRPr="006F088B">
        <w:rPr>
          <w:rFonts w:ascii="Times New Roman" w:hAnsi="Times New Roman" w:cs="Times New Roman"/>
          <w:sz w:val="24"/>
          <w:szCs w:val="24"/>
        </w:rPr>
        <w:t xml:space="preserve">to </w:t>
      </w:r>
      <w:r w:rsidRPr="006F088B">
        <w:rPr>
          <w:rFonts w:ascii="Times New Roman" w:hAnsi="Times New Roman" w:cs="Times New Roman"/>
          <w:sz w:val="24"/>
          <w:szCs w:val="24"/>
        </w:rPr>
        <w:t xml:space="preserve">seek to </w:t>
      </w:r>
      <w:r w:rsidRPr="006F088B" w:rsidDel="008E0573">
        <w:rPr>
          <w:rFonts w:ascii="Times New Roman" w:hAnsi="Times New Roman" w:cs="Times New Roman"/>
          <w:sz w:val="24"/>
          <w:szCs w:val="24"/>
        </w:rPr>
        <w:t>influence them in the discharge of their duties.</w:t>
      </w:r>
    </w:p>
    <w:p w14:paraId="153962A1" w14:textId="7D2BC21E" w:rsidR="008E0573" w:rsidRPr="006F088B" w:rsidRDefault="00BB665A" w:rsidP="0090076F">
      <w:pPr>
        <w:numPr>
          <w:ilvl w:val="0"/>
          <w:numId w:val="11"/>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The Commissioners,</w:t>
      </w:r>
      <w:r w:rsidR="00824ABB" w:rsidRPr="006F088B">
        <w:rPr>
          <w:rFonts w:ascii="Times New Roman" w:hAnsi="Times New Roman" w:cs="Times New Roman"/>
          <w:sz w:val="24"/>
          <w:szCs w:val="24"/>
        </w:rPr>
        <w:t xml:space="preserve"> as well as</w:t>
      </w:r>
      <w:r w:rsidRPr="006F088B">
        <w:rPr>
          <w:rFonts w:ascii="Times New Roman" w:hAnsi="Times New Roman" w:cs="Times New Roman"/>
          <w:sz w:val="24"/>
          <w:szCs w:val="24"/>
        </w:rPr>
        <w:t xml:space="preserve"> the Executive Director and </w:t>
      </w:r>
      <w:r w:rsidR="00824ABB" w:rsidRPr="006F088B">
        <w:rPr>
          <w:rFonts w:ascii="Times New Roman" w:hAnsi="Times New Roman" w:cs="Times New Roman"/>
          <w:sz w:val="24"/>
          <w:szCs w:val="24"/>
        </w:rPr>
        <w:t xml:space="preserve">the other </w:t>
      </w:r>
      <w:r w:rsidRPr="006F088B">
        <w:rPr>
          <w:rFonts w:ascii="Times New Roman" w:hAnsi="Times New Roman" w:cs="Times New Roman"/>
          <w:sz w:val="24"/>
          <w:szCs w:val="24"/>
        </w:rPr>
        <w:t>members of the Secretariat</w:t>
      </w:r>
      <w:r w:rsidR="00824ABB" w:rsidRPr="006F088B">
        <w:rPr>
          <w:rFonts w:ascii="Times New Roman" w:hAnsi="Times New Roman" w:cs="Times New Roman"/>
          <w:sz w:val="24"/>
          <w:szCs w:val="24"/>
        </w:rPr>
        <w:t>,</w:t>
      </w:r>
      <w:r w:rsidRPr="006F088B">
        <w:rPr>
          <w:rFonts w:ascii="Times New Roman" w:hAnsi="Times New Roman" w:cs="Times New Roman"/>
          <w:sz w:val="24"/>
          <w:szCs w:val="24"/>
        </w:rPr>
        <w:t xml:space="preserve"> shall have no personal or financial interest in any matter before the Commission. Any conflict of interest shall be disclosed </w:t>
      </w:r>
      <w:r w:rsidR="001F79FA" w:rsidRPr="006F088B">
        <w:rPr>
          <w:rFonts w:ascii="Times New Roman" w:hAnsi="Times New Roman" w:cs="Times New Roman"/>
          <w:sz w:val="24"/>
          <w:szCs w:val="24"/>
        </w:rPr>
        <w:t xml:space="preserve">and dealt with </w:t>
      </w:r>
      <w:r w:rsidRPr="006F088B">
        <w:rPr>
          <w:rFonts w:ascii="Times New Roman" w:hAnsi="Times New Roman" w:cs="Times New Roman"/>
          <w:sz w:val="24"/>
          <w:szCs w:val="24"/>
        </w:rPr>
        <w:t xml:space="preserve">in accordance with the </w:t>
      </w:r>
      <w:r w:rsidR="00942FB6" w:rsidRPr="006F088B">
        <w:rPr>
          <w:rFonts w:ascii="Times New Roman" w:hAnsi="Times New Roman" w:cs="Times New Roman"/>
          <w:sz w:val="24"/>
          <w:szCs w:val="24"/>
        </w:rPr>
        <w:t xml:space="preserve">rules of the </w:t>
      </w:r>
      <w:r w:rsidRPr="006F088B">
        <w:rPr>
          <w:rFonts w:ascii="Times New Roman" w:hAnsi="Times New Roman" w:cs="Times New Roman"/>
          <w:sz w:val="24"/>
          <w:szCs w:val="24"/>
        </w:rPr>
        <w:t>Commission.</w:t>
      </w:r>
    </w:p>
    <w:p w14:paraId="6C4DD801" w14:textId="74AFF616" w:rsidR="002F11F6" w:rsidRPr="006F088B" w:rsidRDefault="002F11F6" w:rsidP="0090076F">
      <w:pPr>
        <w:numPr>
          <w:ilvl w:val="0"/>
          <w:numId w:val="11"/>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Rules on conflicts of interest and disclosure for the Commissioners, </w:t>
      </w:r>
      <w:r w:rsidR="00824ABB" w:rsidRPr="006F088B">
        <w:rPr>
          <w:rFonts w:ascii="Times New Roman" w:hAnsi="Times New Roman" w:cs="Times New Roman"/>
          <w:sz w:val="24"/>
          <w:szCs w:val="24"/>
        </w:rPr>
        <w:t>as well as</w:t>
      </w:r>
      <w:r w:rsidR="0014182D" w:rsidRPr="006F088B">
        <w:rPr>
          <w:rFonts w:ascii="Times New Roman" w:hAnsi="Times New Roman" w:cs="Times New Roman"/>
          <w:sz w:val="24"/>
          <w:szCs w:val="24"/>
        </w:rPr>
        <w:t>, as appropriate,</w:t>
      </w:r>
      <w:r w:rsidR="00824ABB" w:rsidRPr="006F088B">
        <w:rPr>
          <w:rFonts w:ascii="Times New Roman" w:hAnsi="Times New Roman" w:cs="Times New Roman"/>
          <w:sz w:val="24"/>
          <w:szCs w:val="24"/>
        </w:rPr>
        <w:t xml:space="preserve"> for </w:t>
      </w:r>
      <w:r w:rsidRPr="006F088B">
        <w:rPr>
          <w:rFonts w:ascii="Times New Roman" w:hAnsi="Times New Roman" w:cs="Times New Roman"/>
          <w:sz w:val="24"/>
          <w:szCs w:val="24"/>
        </w:rPr>
        <w:t xml:space="preserve">the Executive Director and the </w:t>
      </w:r>
      <w:r w:rsidR="00824ABB" w:rsidRPr="006F088B">
        <w:rPr>
          <w:rFonts w:ascii="Times New Roman" w:hAnsi="Times New Roman" w:cs="Times New Roman"/>
          <w:sz w:val="24"/>
          <w:szCs w:val="24"/>
        </w:rPr>
        <w:t xml:space="preserve">other </w:t>
      </w:r>
      <w:r w:rsidRPr="006F088B">
        <w:rPr>
          <w:rFonts w:ascii="Times New Roman" w:hAnsi="Times New Roman" w:cs="Times New Roman"/>
          <w:sz w:val="24"/>
          <w:szCs w:val="24"/>
        </w:rPr>
        <w:t>members of the Secretariat</w:t>
      </w:r>
      <w:r w:rsidR="00824ABB" w:rsidRPr="006F088B">
        <w:rPr>
          <w:rFonts w:ascii="Times New Roman" w:hAnsi="Times New Roman" w:cs="Times New Roman"/>
          <w:sz w:val="24"/>
          <w:szCs w:val="24"/>
        </w:rPr>
        <w:t>,</w:t>
      </w:r>
      <w:r w:rsidRPr="006F088B">
        <w:rPr>
          <w:rFonts w:ascii="Times New Roman" w:hAnsi="Times New Roman" w:cs="Times New Roman"/>
          <w:sz w:val="24"/>
          <w:szCs w:val="24"/>
        </w:rPr>
        <w:t xml:space="preserve"> shall be adopted by the Council.</w:t>
      </w:r>
    </w:p>
    <w:p w14:paraId="57C7CAE8" w14:textId="25CB2B8E" w:rsidR="00BB665A" w:rsidRPr="006F088B" w:rsidRDefault="00116B32" w:rsidP="00116B32">
      <w:pPr>
        <w:pStyle w:val="Heading1"/>
        <w:numPr>
          <w:ilvl w:val="0"/>
          <w:numId w:val="0"/>
        </w:numPr>
        <w:ind w:left="720" w:hanging="360"/>
        <w:jc w:val="both"/>
        <w:rPr>
          <w:rFonts w:ascii="Times New Roman" w:hAnsi="Times New Roman" w:cs="Times New Roman"/>
          <w:sz w:val="24"/>
          <w:szCs w:val="24"/>
        </w:rPr>
      </w:pPr>
      <w:bookmarkStart w:id="187" w:name="_Toc189694083"/>
      <w:bookmarkStart w:id="188" w:name="_Toc189687673"/>
      <w:bookmarkStart w:id="189" w:name="_Toc189694084"/>
      <w:bookmarkStart w:id="190" w:name="_Toc189687674"/>
      <w:bookmarkStart w:id="191" w:name="_Toc189694085"/>
      <w:bookmarkStart w:id="192" w:name="_Toc181186729"/>
      <w:bookmarkStart w:id="193" w:name="_Toc185851031"/>
      <w:bookmarkStart w:id="194" w:name="_Toc190088992"/>
      <w:bookmarkStart w:id="195" w:name="_Toc193897985"/>
      <w:bookmarkStart w:id="196" w:name="_Toc203410647"/>
      <w:bookmarkStart w:id="197" w:name="_Toc208644060"/>
      <w:bookmarkEnd w:id="187"/>
      <w:bookmarkEnd w:id="188"/>
      <w:bookmarkEnd w:id="189"/>
      <w:bookmarkEnd w:id="190"/>
      <w:bookmarkEnd w:id="191"/>
      <w:r w:rsidRPr="006F088B">
        <w:rPr>
          <w:rFonts w:ascii="Times New Roman" w:hAnsi="Times New Roman" w:cs="Times New Roman"/>
          <w:sz w:val="24"/>
          <w:szCs w:val="24"/>
        </w:rPr>
        <w:lastRenderedPageBreak/>
        <w:t xml:space="preserve">PART V – </w:t>
      </w:r>
      <w:bookmarkStart w:id="198" w:name="_Toc203762282"/>
      <w:r w:rsidR="00BB665A" w:rsidRPr="006F088B">
        <w:rPr>
          <w:rFonts w:ascii="Times New Roman" w:hAnsi="Times New Roman" w:cs="Times New Roman"/>
          <w:sz w:val="24"/>
          <w:szCs w:val="24"/>
        </w:rPr>
        <w:t>CLAIMS AND PROCEDURE</w:t>
      </w:r>
      <w:bookmarkEnd w:id="192"/>
      <w:bookmarkEnd w:id="193"/>
      <w:bookmarkEnd w:id="194"/>
      <w:bookmarkEnd w:id="195"/>
      <w:bookmarkEnd w:id="196"/>
      <w:bookmarkEnd w:id="197"/>
      <w:bookmarkEnd w:id="198"/>
    </w:p>
    <w:p w14:paraId="26C00D62" w14:textId="21E435DD" w:rsidR="00BB665A" w:rsidRPr="006F088B" w:rsidRDefault="009E719D" w:rsidP="00BA6BD0">
      <w:pPr>
        <w:pStyle w:val="Heading2"/>
        <w:keepNext w:val="0"/>
        <w:keepLines w:val="0"/>
        <w:jc w:val="both"/>
        <w:rPr>
          <w:rFonts w:ascii="Times New Roman" w:hAnsi="Times New Roman" w:cs="Times New Roman"/>
          <w:sz w:val="24"/>
          <w:szCs w:val="24"/>
        </w:rPr>
      </w:pPr>
      <w:bookmarkStart w:id="199" w:name="_Toc181186730"/>
      <w:bookmarkStart w:id="200" w:name="_Toc185851032"/>
      <w:bookmarkStart w:id="201" w:name="_Toc190088993"/>
      <w:bookmarkStart w:id="202" w:name="_Ref198307302"/>
      <w:bookmarkStart w:id="203" w:name="_Toc193897986"/>
      <w:bookmarkStart w:id="204" w:name="_Toc203410648"/>
      <w:bookmarkStart w:id="205" w:name="_Toc203762283"/>
      <w:bookmarkStart w:id="206" w:name="_Toc208644061"/>
      <w:r w:rsidRPr="006F088B">
        <w:rPr>
          <w:rFonts w:ascii="Times New Roman" w:hAnsi="Times New Roman" w:cs="Times New Roman"/>
          <w:sz w:val="24"/>
          <w:szCs w:val="24"/>
        </w:rPr>
        <w:t xml:space="preserve">Examination </w:t>
      </w:r>
      <w:r w:rsidR="00BB665A" w:rsidRPr="006F088B">
        <w:rPr>
          <w:rFonts w:ascii="Times New Roman" w:hAnsi="Times New Roman" w:cs="Times New Roman"/>
          <w:sz w:val="24"/>
          <w:szCs w:val="24"/>
        </w:rPr>
        <w:t xml:space="preserve">of </w:t>
      </w:r>
      <w:r w:rsidR="00867F81" w:rsidRPr="006F088B">
        <w:rPr>
          <w:rFonts w:ascii="Times New Roman" w:hAnsi="Times New Roman" w:cs="Times New Roman"/>
          <w:sz w:val="24"/>
          <w:szCs w:val="24"/>
        </w:rPr>
        <w:t>Claims</w:t>
      </w:r>
      <w:r w:rsidR="00BB665A" w:rsidRPr="006F088B">
        <w:rPr>
          <w:rFonts w:ascii="Times New Roman" w:hAnsi="Times New Roman" w:cs="Times New Roman"/>
          <w:sz w:val="24"/>
          <w:szCs w:val="24"/>
        </w:rPr>
        <w:t xml:space="preserve"> by Panels</w:t>
      </w:r>
      <w:bookmarkEnd w:id="199"/>
      <w:bookmarkEnd w:id="200"/>
      <w:bookmarkEnd w:id="201"/>
      <w:bookmarkEnd w:id="202"/>
      <w:bookmarkEnd w:id="203"/>
      <w:bookmarkEnd w:id="204"/>
      <w:bookmarkEnd w:id="205"/>
      <w:bookmarkEnd w:id="206"/>
    </w:p>
    <w:p w14:paraId="14FF0059" w14:textId="1A9B3EEA" w:rsidR="009A350A" w:rsidRPr="006F088B" w:rsidRDefault="00F07239" w:rsidP="0090076F">
      <w:pPr>
        <w:numPr>
          <w:ilvl w:val="0"/>
          <w:numId w:val="12"/>
        </w:numPr>
        <w:spacing w:before="160" w:after="0" w:line="276" w:lineRule="auto"/>
        <w:rPr>
          <w:rFonts w:ascii="Times New Roman" w:hAnsi="Times New Roman" w:cs="Times New Roman"/>
          <w:sz w:val="24"/>
          <w:szCs w:val="24"/>
        </w:rPr>
      </w:pPr>
      <w:bookmarkStart w:id="207" w:name="_Ref167311915"/>
      <w:r w:rsidRPr="006F088B">
        <w:rPr>
          <w:rFonts w:ascii="Times New Roman" w:hAnsi="Times New Roman" w:cs="Times New Roman"/>
          <w:sz w:val="24"/>
          <w:szCs w:val="24"/>
        </w:rPr>
        <w:t xml:space="preserve">The Panels shall examine </w:t>
      </w:r>
      <w:r w:rsidR="006576AB" w:rsidRPr="006F088B">
        <w:rPr>
          <w:rFonts w:ascii="Times New Roman" w:hAnsi="Times New Roman" w:cs="Times New Roman"/>
          <w:sz w:val="24"/>
          <w:szCs w:val="24"/>
        </w:rPr>
        <w:t>C</w:t>
      </w:r>
      <w:r w:rsidRPr="006F088B">
        <w:rPr>
          <w:rFonts w:ascii="Times New Roman" w:hAnsi="Times New Roman" w:cs="Times New Roman"/>
          <w:sz w:val="24"/>
          <w:szCs w:val="24"/>
        </w:rPr>
        <w:t xml:space="preserve">laims, establish whether the </w:t>
      </w:r>
      <w:r w:rsidR="00F7562A" w:rsidRPr="006F088B">
        <w:rPr>
          <w:rFonts w:ascii="Times New Roman" w:hAnsi="Times New Roman" w:cs="Times New Roman"/>
          <w:sz w:val="24"/>
          <w:szCs w:val="24"/>
        </w:rPr>
        <w:t>C</w:t>
      </w:r>
      <w:r w:rsidRPr="006F088B">
        <w:rPr>
          <w:rFonts w:ascii="Times New Roman" w:hAnsi="Times New Roman" w:cs="Times New Roman"/>
          <w:sz w:val="24"/>
          <w:szCs w:val="24"/>
        </w:rPr>
        <w:t xml:space="preserve">laims are substantiated, determine any amount of compensation due with respect to each </w:t>
      </w:r>
      <w:r w:rsidR="006576AB" w:rsidRPr="006F088B">
        <w:rPr>
          <w:rFonts w:ascii="Times New Roman" w:hAnsi="Times New Roman" w:cs="Times New Roman"/>
          <w:sz w:val="24"/>
          <w:szCs w:val="24"/>
        </w:rPr>
        <w:t>C</w:t>
      </w:r>
      <w:r w:rsidRPr="006F088B">
        <w:rPr>
          <w:rFonts w:ascii="Times New Roman" w:hAnsi="Times New Roman" w:cs="Times New Roman"/>
          <w:sz w:val="24"/>
          <w:szCs w:val="24"/>
        </w:rPr>
        <w:t xml:space="preserve">laim, and make recommendations for decisions to the Council for adoption in accordance with the applicable </w:t>
      </w:r>
      <w:r w:rsidR="00AD3D5A" w:rsidRPr="006F088B">
        <w:rPr>
          <w:rFonts w:ascii="Times New Roman" w:hAnsi="Times New Roman" w:cs="Times New Roman"/>
          <w:sz w:val="24"/>
          <w:szCs w:val="24"/>
        </w:rPr>
        <w:t>R</w:t>
      </w:r>
      <w:r w:rsidRPr="006F088B">
        <w:rPr>
          <w:rFonts w:ascii="Times New Roman" w:hAnsi="Times New Roman" w:cs="Times New Roman"/>
          <w:sz w:val="24"/>
          <w:szCs w:val="24"/>
        </w:rPr>
        <w:t xml:space="preserve">ules and </w:t>
      </w:r>
      <w:r w:rsidR="00AD3D5A" w:rsidRPr="006F088B">
        <w:rPr>
          <w:rFonts w:ascii="Times New Roman" w:hAnsi="Times New Roman" w:cs="Times New Roman"/>
          <w:sz w:val="24"/>
          <w:szCs w:val="24"/>
        </w:rPr>
        <w:t>R</w:t>
      </w:r>
      <w:r w:rsidRPr="006F088B">
        <w:rPr>
          <w:rFonts w:ascii="Times New Roman" w:hAnsi="Times New Roman" w:cs="Times New Roman"/>
          <w:sz w:val="24"/>
          <w:szCs w:val="24"/>
        </w:rPr>
        <w:t>egulations.</w:t>
      </w:r>
    </w:p>
    <w:bookmarkEnd w:id="207"/>
    <w:p w14:paraId="13B5C966" w14:textId="11964164" w:rsidR="00BB665A" w:rsidRPr="006F088B" w:rsidRDefault="00BB665A" w:rsidP="0090076F">
      <w:pPr>
        <w:numPr>
          <w:ilvl w:val="0"/>
          <w:numId w:val="12"/>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Panels may </w:t>
      </w:r>
      <w:r w:rsidR="00D17E48" w:rsidRPr="006F088B">
        <w:rPr>
          <w:rFonts w:ascii="Times New Roman" w:hAnsi="Times New Roman" w:cs="Times New Roman"/>
          <w:sz w:val="24"/>
          <w:szCs w:val="24"/>
        </w:rPr>
        <w:t xml:space="preserve">request the Secretariat to </w:t>
      </w:r>
      <w:r w:rsidRPr="006F088B">
        <w:rPr>
          <w:rFonts w:ascii="Times New Roman" w:hAnsi="Times New Roman" w:cs="Times New Roman"/>
          <w:sz w:val="24"/>
          <w:szCs w:val="24"/>
        </w:rPr>
        <w:t>engage experts to assist them where specialised knowledge, expertise</w:t>
      </w:r>
      <w:r w:rsidR="00D35F0E" w:rsidRPr="006F088B">
        <w:rPr>
          <w:rFonts w:ascii="Times New Roman" w:hAnsi="Times New Roman" w:cs="Times New Roman"/>
          <w:sz w:val="24"/>
          <w:szCs w:val="24"/>
        </w:rPr>
        <w:t>,</w:t>
      </w:r>
      <w:r w:rsidRPr="006F088B">
        <w:rPr>
          <w:rFonts w:ascii="Times New Roman" w:hAnsi="Times New Roman" w:cs="Times New Roman"/>
          <w:sz w:val="24"/>
          <w:szCs w:val="24"/>
        </w:rPr>
        <w:t xml:space="preserve"> or experience is required.</w:t>
      </w:r>
    </w:p>
    <w:p w14:paraId="3FFBF817" w14:textId="6A0F0F4D" w:rsidR="00BB665A" w:rsidRPr="006F088B" w:rsidRDefault="00182ACC" w:rsidP="0090076F">
      <w:pPr>
        <w:numPr>
          <w:ilvl w:val="0"/>
          <w:numId w:val="12"/>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examination of </w:t>
      </w:r>
      <w:r w:rsidR="00E23326" w:rsidRPr="006F088B">
        <w:rPr>
          <w:rFonts w:ascii="Times New Roman" w:hAnsi="Times New Roman" w:cs="Times New Roman"/>
          <w:sz w:val="24"/>
          <w:szCs w:val="24"/>
        </w:rPr>
        <w:t>Claims</w:t>
      </w:r>
      <w:r w:rsidRPr="006F088B">
        <w:rPr>
          <w:rFonts w:ascii="Times New Roman" w:hAnsi="Times New Roman" w:cs="Times New Roman"/>
          <w:sz w:val="24"/>
          <w:szCs w:val="24"/>
        </w:rPr>
        <w:t xml:space="preserve"> shall take place on the basis of</w:t>
      </w:r>
      <w:r w:rsidR="007C0DDC" w:rsidRPr="006F088B">
        <w:rPr>
          <w:rFonts w:ascii="Times New Roman" w:hAnsi="Times New Roman" w:cs="Times New Roman"/>
          <w:sz w:val="24"/>
          <w:szCs w:val="24"/>
        </w:rPr>
        <w:t xml:space="preserve"> </w:t>
      </w:r>
      <w:r w:rsidR="00C65DB5" w:rsidRPr="006F088B">
        <w:rPr>
          <w:rFonts w:ascii="Times New Roman" w:hAnsi="Times New Roman" w:cs="Times New Roman"/>
          <w:sz w:val="24"/>
          <w:szCs w:val="24"/>
        </w:rPr>
        <w:t xml:space="preserve">the </w:t>
      </w:r>
      <w:r w:rsidR="007C0DDC" w:rsidRPr="006F088B">
        <w:rPr>
          <w:rFonts w:ascii="Times New Roman" w:hAnsi="Times New Roman" w:cs="Times New Roman"/>
          <w:sz w:val="24"/>
          <w:szCs w:val="24"/>
        </w:rPr>
        <w:t>Rules and Regulations</w:t>
      </w:r>
      <w:r w:rsidR="00BB665A" w:rsidRPr="006F088B">
        <w:rPr>
          <w:rFonts w:ascii="Times New Roman" w:hAnsi="Times New Roman" w:cs="Times New Roman"/>
          <w:sz w:val="24"/>
          <w:szCs w:val="24"/>
        </w:rPr>
        <w:t>. Panels shall determine their own working methods.</w:t>
      </w:r>
    </w:p>
    <w:p w14:paraId="40696060" w14:textId="5ECAF335" w:rsidR="00BB665A" w:rsidRPr="006F088B" w:rsidRDefault="00BB665A" w:rsidP="0090076F">
      <w:pPr>
        <w:numPr>
          <w:ilvl w:val="0"/>
          <w:numId w:val="12"/>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Secretariat shall provide administrative, technical, legal, and other assistance to the Panels in the performance of their </w:t>
      </w:r>
      <w:r w:rsidR="0057705F" w:rsidRPr="006F088B">
        <w:rPr>
          <w:rFonts w:ascii="Times New Roman" w:hAnsi="Times New Roman" w:cs="Times New Roman"/>
          <w:sz w:val="24"/>
          <w:szCs w:val="24"/>
        </w:rPr>
        <w:t>functions but</w:t>
      </w:r>
      <w:r w:rsidRPr="006F088B">
        <w:rPr>
          <w:rFonts w:ascii="Times New Roman" w:hAnsi="Times New Roman" w:cs="Times New Roman"/>
          <w:sz w:val="24"/>
          <w:szCs w:val="24"/>
        </w:rPr>
        <w:t xml:space="preserve"> shall not be involved in the ultimate decision-making</w:t>
      </w:r>
      <w:r w:rsidR="00C65DB5" w:rsidRPr="006F088B">
        <w:rPr>
          <w:rFonts w:ascii="Times New Roman" w:hAnsi="Times New Roman" w:cs="Times New Roman"/>
          <w:sz w:val="24"/>
          <w:szCs w:val="24"/>
        </w:rPr>
        <w:t xml:space="preserve"> of the Panels</w:t>
      </w:r>
      <w:r w:rsidRPr="006F088B">
        <w:rPr>
          <w:rFonts w:ascii="Times New Roman" w:hAnsi="Times New Roman" w:cs="Times New Roman"/>
          <w:sz w:val="24"/>
          <w:szCs w:val="24"/>
        </w:rPr>
        <w:t>.</w:t>
      </w:r>
    </w:p>
    <w:p w14:paraId="25A30A6F" w14:textId="77777777" w:rsidR="00BB665A" w:rsidRPr="006F088B" w:rsidRDefault="00BB665A" w:rsidP="00BA6BD0">
      <w:pPr>
        <w:pStyle w:val="Heading2"/>
        <w:keepNext w:val="0"/>
        <w:keepLines w:val="0"/>
        <w:jc w:val="both"/>
        <w:rPr>
          <w:rFonts w:ascii="Times New Roman" w:hAnsi="Times New Roman" w:cs="Times New Roman"/>
          <w:sz w:val="24"/>
          <w:szCs w:val="24"/>
        </w:rPr>
      </w:pPr>
      <w:bookmarkStart w:id="208" w:name="_Toc181186731"/>
      <w:bookmarkStart w:id="209" w:name="_Toc185851033"/>
      <w:bookmarkStart w:id="210" w:name="_Toc190088994"/>
      <w:bookmarkStart w:id="211" w:name="_Toc193897987"/>
      <w:bookmarkStart w:id="212" w:name="_Ref203598342"/>
      <w:bookmarkStart w:id="213" w:name="_Toc203410649"/>
      <w:bookmarkStart w:id="214" w:name="_Toc203762284"/>
      <w:bookmarkStart w:id="215" w:name="_Toc208644062"/>
      <w:r w:rsidRPr="006F088B">
        <w:rPr>
          <w:rFonts w:ascii="Times New Roman" w:hAnsi="Times New Roman" w:cs="Times New Roman"/>
          <w:sz w:val="24"/>
          <w:szCs w:val="24"/>
        </w:rPr>
        <w:t>Decision-making of the Panels</w:t>
      </w:r>
      <w:bookmarkEnd w:id="208"/>
      <w:bookmarkEnd w:id="209"/>
      <w:bookmarkEnd w:id="210"/>
      <w:bookmarkEnd w:id="211"/>
      <w:bookmarkEnd w:id="212"/>
      <w:bookmarkEnd w:id="213"/>
      <w:bookmarkEnd w:id="214"/>
      <w:bookmarkEnd w:id="215"/>
    </w:p>
    <w:p w14:paraId="47515E75" w14:textId="77892761" w:rsidR="00FB40E6" w:rsidRPr="006F088B" w:rsidRDefault="00BB665A" w:rsidP="0090076F">
      <w:pPr>
        <w:numPr>
          <w:ilvl w:val="0"/>
          <w:numId w:val="13"/>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Panels shall endeavour to adopt </w:t>
      </w:r>
      <w:r w:rsidR="008F3FE8" w:rsidRPr="006F088B">
        <w:rPr>
          <w:rFonts w:ascii="Times New Roman" w:hAnsi="Times New Roman" w:cs="Times New Roman"/>
          <w:sz w:val="24"/>
          <w:szCs w:val="24"/>
        </w:rPr>
        <w:t xml:space="preserve">their </w:t>
      </w:r>
      <w:r w:rsidR="002308DE" w:rsidRPr="006F088B">
        <w:rPr>
          <w:rFonts w:ascii="Times New Roman" w:hAnsi="Times New Roman" w:cs="Times New Roman"/>
          <w:sz w:val="24"/>
          <w:szCs w:val="24"/>
        </w:rPr>
        <w:t xml:space="preserve">recommendations </w:t>
      </w:r>
      <w:r w:rsidRPr="006F088B">
        <w:rPr>
          <w:rFonts w:ascii="Times New Roman" w:hAnsi="Times New Roman" w:cs="Times New Roman"/>
          <w:sz w:val="24"/>
          <w:szCs w:val="24"/>
        </w:rPr>
        <w:t>by consensus.</w:t>
      </w:r>
      <w:r w:rsidR="00FB40E6" w:rsidRPr="006F088B">
        <w:rPr>
          <w:rFonts w:ascii="Times New Roman" w:hAnsi="Times New Roman" w:cs="Times New Roman"/>
          <w:sz w:val="24"/>
          <w:szCs w:val="24"/>
        </w:rPr>
        <w:t xml:space="preserve"> </w:t>
      </w:r>
      <w:r w:rsidRPr="006F088B">
        <w:rPr>
          <w:rFonts w:ascii="Times New Roman" w:hAnsi="Times New Roman" w:cs="Times New Roman"/>
          <w:sz w:val="24"/>
          <w:szCs w:val="24"/>
        </w:rPr>
        <w:t xml:space="preserve">Where efforts to achieve consensus have been exhausted, </w:t>
      </w:r>
      <w:r w:rsidR="002308DE" w:rsidRPr="006F088B">
        <w:rPr>
          <w:rFonts w:ascii="Times New Roman" w:hAnsi="Times New Roman" w:cs="Times New Roman"/>
          <w:sz w:val="24"/>
          <w:szCs w:val="24"/>
        </w:rPr>
        <w:t>recommendations for</w:t>
      </w:r>
      <w:r w:rsidR="00093D5E" w:rsidRPr="006F088B">
        <w:rPr>
          <w:rFonts w:ascii="Times New Roman" w:hAnsi="Times New Roman" w:cs="Times New Roman"/>
          <w:sz w:val="24"/>
          <w:szCs w:val="24"/>
        </w:rPr>
        <w:t xml:space="preserve"> decisions</w:t>
      </w:r>
      <w:r w:rsidR="00D35F0E" w:rsidRPr="006F088B">
        <w:rPr>
          <w:rFonts w:ascii="Times New Roman" w:hAnsi="Times New Roman" w:cs="Times New Roman"/>
          <w:sz w:val="24"/>
          <w:szCs w:val="24"/>
        </w:rPr>
        <w:t xml:space="preserve"> </w:t>
      </w:r>
      <w:r w:rsidRPr="006F088B">
        <w:rPr>
          <w:rFonts w:ascii="Times New Roman" w:hAnsi="Times New Roman" w:cs="Times New Roman"/>
          <w:sz w:val="24"/>
          <w:szCs w:val="24"/>
        </w:rPr>
        <w:t>shall be adopted by a majority of the Commissioners on the Panel.</w:t>
      </w:r>
      <w:r w:rsidR="009A2F6E" w:rsidRPr="006F088B">
        <w:rPr>
          <w:rFonts w:ascii="Times New Roman" w:hAnsi="Times New Roman" w:cs="Times New Roman"/>
          <w:sz w:val="24"/>
          <w:szCs w:val="24"/>
        </w:rPr>
        <w:t xml:space="preserve"> </w:t>
      </w:r>
      <w:r w:rsidR="008137E3" w:rsidRPr="006F088B">
        <w:rPr>
          <w:rFonts w:ascii="Times New Roman" w:hAnsi="Times New Roman" w:cs="Times New Roman"/>
          <w:sz w:val="24"/>
          <w:szCs w:val="24"/>
        </w:rPr>
        <w:t>The Secretariat shall record whether decisions of the Panels were taken by consensus or by a majority and the outcome of any voting.</w:t>
      </w:r>
    </w:p>
    <w:p w14:paraId="2E010043" w14:textId="173BF6B8" w:rsidR="00FB40E6" w:rsidRPr="006F088B" w:rsidRDefault="00FB40E6" w:rsidP="0090076F">
      <w:pPr>
        <w:numPr>
          <w:ilvl w:val="0"/>
          <w:numId w:val="13"/>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w:t>
      </w:r>
      <w:r w:rsidR="002308DE" w:rsidRPr="006F088B">
        <w:rPr>
          <w:rFonts w:ascii="Times New Roman" w:hAnsi="Times New Roman" w:cs="Times New Roman"/>
          <w:sz w:val="24"/>
          <w:szCs w:val="24"/>
        </w:rPr>
        <w:t>recommendations for</w:t>
      </w:r>
      <w:r w:rsidR="00093D5E" w:rsidRPr="006F088B">
        <w:rPr>
          <w:rFonts w:ascii="Times New Roman" w:hAnsi="Times New Roman" w:cs="Times New Roman"/>
          <w:sz w:val="24"/>
          <w:szCs w:val="24"/>
        </w:rPr>
        <w:t xml:space="preserve"> </w:t>
      </w:r>
      <w:r w:rsidRPr="006F088B">
        <w:rPr>
          <w:rFonts w:ascii="Times New Roman" w:hAnsi="Times New Roman" w:cs="Times New Roman"/>
          <w:sz w:val="24"/>
          <w:szCs w:val="24"/>
        </w:rPr>
        <w:t>decisions of the Panels shall be reasoned.</w:t>
      </w:r>
    </w:p>
    <w:p w14:paraId="1AE451C7" w14:textId="2AE12A39" w:rsidR="00BB665A" w:rsidRPr="006F088B" w:rsidRDefault="00BB665A" w:rsidP="00BA6BD0">
      <w:pPr>
        <w:pStyle w:val="Heading2"/>
        <w:keepNext w:val="0"/>
        <w:keepLines w:val="0"/>
        <w:jc w:val="both"/>
        <w:rPr>
          <w:rFonts w:ascii="Times New Roman" w:hAnsi="Times New Roman" w:cs="Times New Roman"/>
          <w:sz w:val="24"/>
          <w:szCs w:val="24"/>
        </w:rPr>
      </w:pPr>
      <w:bookmarkStart w:id="216" w:name="_Toc190332073"/>
      <w:bookmarkStart w:id="217" w:name="_Toc193897988"/>
      <w:bookmarkStart w:id="218" w:name="_Toc181186732"/>
      <w:bookmarkStart w:id="219" w:name="_Toc185851034"/>
      <w:bookmarkStart w:id="220" w:name="_Toc190088995"/>
      <w:bookmarkStart w:id="221" w:name="_Ref198306278"/>
      <w:bookmarkStart w:id="222" w:name="_Toc203410650"/>
      <w:bookmarkStart w:id="223" w:name="_Toc203762285"/>
      <w:bookmarkStart w:id="224" w:name="_Toc208644063"/>
      <w:bookmarkEnd w:id="216"/>
      <w:r w:rsidRPr="006F088B">
        <w:rPr>
          <w:rFonts w:ascii="Times New Roman" w:hAnsi="Times New Roman" w:cs="Times New Roman"/>
          <w:sz w:val="24"/>
          <w:szCs w:val="24"/>
        </w:rPr>
        <w:t xml:space="preserve">Decision-making </w:t>
      </w:r>
      <w:bookmarkEnd w:id="217"/>
      <w:r w:rsidR="00156C0D" w:rsidRPr="006F088B">
        <w:rPr>
          <w:rFonts w:ascii="Times New Roman" w:hAnsi="Times New Roman" w:cs="Times New Roman"/>
          <w:sz w:val="24"/>
          <w:szCs w:val="24"/>
        </w:rPr>
        <w:t xml:space="preserve">on </w:t>
      </w:r>
      <w:r w:rsidR="002B7044" w:rsidRPr="006F088B">
        <w:rPr>
          <w:rFonts w:ascii="Times New Roman" w:hAnsi="Times New Roman" w:cs="Times New Roman"/>
          <w:sz w:val="24"/>
          <w:szCs w:val="24"/>
        </w:rPr>
        <w:t>R</w:t>
      </w:r>
      <w:r w:rsidR="00156C0D" w:rsidRPr="006F088B">
        <w:rPr>
          <w:rFonts w:ascii="Times New Roman" w:hAnsi="Times New Roman" w:cs="Times New Roman"/>
          <w:sz w:val="24"/>
          <w:szCs w:val="24"/>
        </w:rPr>
        <w:t>ecommendations of Panels</w:t>
      </w:r>
      <w:bookmarkEnd w:id="218"/>
      <w:bookmarkEnd w:id="219"/>
      <w:bookmarkEnd w:id="220"/>
      <w:bookmarkEnd w:id="221"/>
      <w:bookmarkEnd w:id="222"/>
      <w:bookmarkEnd w:id="223"/>
      <w:bookmarkEnd w:id="224"/>
    </w:p>
    <w:p w14:paraId="7AC0BED8" w14:textId="15AAA11C" w:rsidR="00F07239" w:rsidRPr="006F088B" w:rsidRDefault="00F07239" w:rsidP="00F07239">
      <w:pPr>
        <w:numPr>
          <w:ilvl w:val="0"/>
          <w:numId w:val="17"/>
        </w:numPr>
        <w:spacing w:before="16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Council shall consider the recommendations </w:t>
      </w:r>
      <w:r w:rsidR="002B7044" w:rsidRPr="006F088B">
        <w:rPr>
          <w:rFonts w:ascii="Times New Roman" w:hAnsi="Times New Roman" w:cs="Times New Roman"/>
          <w:sz w:val="24"/>
          <w:szCs w:val="24"/>
        </w:rPr>
        <w:t xml:space="preserve">of </w:t>
      </w:r>
      <w:r w:rsidRPr="006F088B">
        <w:rPr>
          <w:rFonts w:ascii="Times New Roman" w:hAnsi="Times New Roman" w:cs="Times New Roman"/>
          <w:sz w:val="24"/>
          <w:szCs w:val="24"/>
        </w:rPr>
        <w:t xml:space="preserve">the Panels with respect to </w:t>
      </w:r>
      <w:r w:rsidR="00F7562A" w:rsidRPr="006F088B">
        <w:rPr>
          <w:rFonts w:ascii="Times New Roman" w:hAnsi="Times New Roman" w:cs="Times New Roman"/>
          <w:sz w:val="24"/>
          <w:szCs w:val="24"/>
        </w:rPr>
        <w:t>C</w:t>
      </w:r>
      <w:r w:rsidRPr="006F088B">
        <w:rPr>
          <w:rFonts w:ascii="Times New Roman" w:hAnsi="Times New Roman" w:cs="Times New Roman"/>
          <w:sz w:val="24"/>
          <w:szCs w:val="24"/>
        </w:rPr>
        <w:t xml:space="preserve">laims as soon as possible after such recommendations are forwarded to the Council. In its assessment of the recommendations, the Council shall follow the grouping of </w:t>
      </w:r>
      <w:r w:rsidR="00F7562A" w:rsidRPr="006F088B">
        <w:rPr>
          <w:rFonts w:ascii="Times New Roman" w:hAnsi="Times New Roman" w:cs="Times New Roman"/>
          <w:sz w:val="24"/>
          <w:szCs w:val="24"/>
        </w:rPr>
        <w:t>C</w:t>
      </w:r>
      <w:r w:rsidRPr="006F088B">
        <w:rPr>
          <w:rFonts w:ascii="Times New Roman" w:hAnsi="Times New Roman" w:cs="Times New Roman"/>
          <w:sz w:val="24"/>
          <w:szCs w:val="24"/>
        </w:rPr>
        <w:t>laims, if any, used by the Panels.</w:t>
      </w:r>
    </w:p>
    <w:p w14:paraId="26F46370" w14:textId="4DF37D19" w:rsidR="00F07239" w:rsidRPr="006F088B" w:rsidRDefault="00A9681A" w:rsidP="00F07239">
      <w:pPr>
        <w:numPr>
          <w:ilvl w:val="0"/>
          <w:numId w:val="17"/>
        </w:numPr>
        <w:spacing w:before="160" w:line="276" w:lineRule="auto"/>
        <w:rPr>
          <w:rFonts w:ascii="Times New Roman" w:hAnsi="Times New Roman" w:cs="Times New Roman"/>
          <w:sz w:val="24"/>
          <w:szCs w:val="24"/>
        </w:rPr>
      </w:pPr>
      <w:bookmarkStart w:id="225" w:name="_Ref203679040"/>
      <w:r w:rsidRPr="006F088B">
        <w:rPr>
          <w:rFonts w:ascii="Times New Roman" w:hAnsi="Times New Roman" w:cs="Times New Roman"/>
          <w:sz w:val="24"/>
          <w:szCs w:val="24"/>
        </w:rPr>
        <w:t>Upon full consideration by the Council, a recommendation shall be deemed approved by the Council unless the Council decides, on grounds stipulated by the Rules and Regulations, to remit the recommendation to the Panel, providing the reasons for its decision together with any further guidance, which shall form an integral part of the decision</w:t>
      </w:r>
      <w:r w:rsidR="002B7044" w:rsidRPr="006F088B">
        <w:rPr>
          <w:rFonts w:ascii="Times New Roman" w:hAnsi="Times New Roman" w:cs="Times New Roman"/>
          <w:sz w:val="24"/>
          <w:szCs w:val="24"/>
        </w:rPr>
        <w:t xml:space="preserve"> of the Council</w:t>
      </w:r>
      <w:r w:rsidRPr="006F088B">
        <w:rPr>
          <w:rFonts w:ascii="Times New Roman" w:hAnsi="Times New Roman" w:cs="Times New Roman"/>
          <w:sz w:val="24"/>
          <w:szCs w:val="24"/>
        </w:rPr>
        <w:t>.</w:t>
      </w:r>
      <w:bookmarkEnd w:id="225"/>
    </w:p>
    <w:p w14:paraId="3A234AA4" w14:textId="0C419B7B" w:rsidR="00F07239" w:rsidRPr="006F088B" w:rsidRDefault="00F07239" w:rsidP="00F07239">
      <w:pPr>
        <w:numPr>
          <w:ilvl w:val="0"/>
          <w:numId w:val="17"/>
        </w:numPr>
        <w:spacing w:before="160" w:line="276" w:lineRule="auto"/>
        <w:rPr>
          <w:rFonts w:ascii="Times New Roman" w:hAnsi="Times New Roman" w:cs="Times New Roman"/>
          <w:sz w:val="24"/>
          <w:szCs w:val="24"/>
        </w:rPr>
      </w:pPr>
      <w:r w:rsidRPr="006F088B">
        <w:rPr>
          <w:rFonts w:ascii="Times New Roman" w:hAnsi="Times New Roman" w:cs="Times New Roman"/>
          <w:sz w:val="24"/>
          <w:szCs w:val="24"/>
        </w:rPr>
        <w:t>The Panel shall consider the guidance</w:t>
      </w:r>
      <w:r w:rsidR="002B7044" w:rsidRPr="006F088B">
        <w:rPr>
          <w:rFonts w:ascii="Times New Roman" w:hAnsi="Times New Roman" w:cs="Times New Roman"/>
          <w:sz w:val="24"/>
          <w:szCs w:val="24"/>
        </w:rPr>
        <w:t xml:space="preserve"> of the Council</w:t>
      </w:r>
      <w:r w:rsidRPr="006F088B">
        <w:rPr>
          <w:rFonts w:ascii="Times New Roman" w:hAnsi="Times New Roman" w:cs="Times New Roman"/>
          <w:sz w:val="24"/>
          <w:szCs w:val="24"/>
        </w:rPr>
        <w:t xml:space="preserve"> and make a new recommendation as appropriate.</w:t>
      </w:r>
    </w:p>
    <w:p w14:paraId="76F33869" w14:textId="489980FB" w:rsidR="00F07239" w:rsidRPr="006F088B" w:rsidRDefault="00A9681A" w:rsidP="00F07239">
      <w:pPr>
        <w:numPr>
          <w:ilvl w:val="0"/>
          <w:numId w:val="17"/>
        </w:numPr>
        <w:spacing w:before="160" w:line="276" w:lineRule="auto"/>
        <w:rPr>
          <w:rFonts w:ascii="Times New Roman" w:hAnsi="Times New Roman" w:cs="Times New Roman"/>
          <w:sz w:val="24"/>
          <w:szCs w:val="24"/>
        </w:rPr>
      </w:pPr>
      <w:r w:rsidRPr="006F088B">
        <w:rPr>
          <w:rFonts w:ascii="Times New Roman" w:hAnsi="Times New Roman" w:cs="Times New Roman"/>
          <w:sz w:val="24"/>
          <w:szCs w:val="24"/>
        </w:rPr>
        <w:t xml:space="preserve">In the exceptional situations provided </w:t>
      </w:r>
      <w:r w:rsidR="002B7044" w:rsidRPr="006F088B">
        <w:rPr>
          <w:rFonts w:ascii="Times New Roman" w:hAnsi="Times New Roman" w:cs="Times New Roman"/>
          <w:sz w:val="24"/>
          <w:szCs w:val="24"/>
        </w:rPr>
        <w:t>for in</w:t>
      </w:r>
      <w:r w:rsidRPr="006F088B">
        <w:rPr>
          <w:rFonts w:ascii="Times New Roman" w:hAnsi="Times New Roman" w:cs="Times New Roman"/>
          <w:sz w:val="24"/>
          <w:szCs w:val="24"/>
        </w:rPr>
        <w:t xml:space="preserve"> the Rules and Regulations, the Council may refer </w:t>
      </w:r>
      <w:r w:rsidR="00725331" w:rsidRPr="006F088B">
        <w:rPr>
          <w:rFonts w:ascii="Times New Roman" w:hAnsi="Times New Roman" w:cs="Times New Roman"/>
          <w:sz w:val="24"/>
          <w:szCs w:val="24"/>
        </w:rPr>
        <w:t xml:space="preserve">a </w:t>
      </w:r>
      <w:r w:rsidRPr="006F088B">
        <w:rPr>
          <w:rFonts w:ascii="Times New Roman" w:hAnsi="Times New Roman" w:cs="Times New Roman"/>
          <w:sz w:val="24"/>
          <w:szCs w:val="24"/>
        </w:rPr>
        <w:t xml:space="preserve">recommendation </w:t>
      </w:r>
      <w:r w:rsidR="002B7044" w:rsidRPr="006F088B">
        <w:rPr>
          <w:rFonts w:ascii="Times New Roman" w:hAnsi="Times New Roman" w:cs="Times New Roman"/>
          <w:sz w:val="24"/>
          <w:szCs w:val="24"/>
        </w:rPr>
        <w:t xml:space="preserve">of </w:t>
      </w:r>
      <w:r w:rsidR="00725331" w:rsidRPr="006F088B">
        <w:rPr>
          <w:rFonts w:ascii="Times New Roman" w:hAnsi="Times New Roman" w:cs="Times New Roman"/>
          <w:sz w:val="24"/>
          <w:szCs w:val="24"/>
        </w:rPr>
        <w:t>a</w:t>
      </w:r>
      <w:r w:rsidR="002B7044" w:rsidRPr="006F088B">
        <w:rPr>
          <w:rFonts w:ascii="Times New Roman" w:hAnsi="Times New Roman" w:cs="Times New Roman"/>
          <w:sz w:val="24"/>
          <w:szCs w:val="24"/>
        </w:rPr>
        <w:t xml:space="preserve"> Panel </w:t>
      </w:r>
      <w:r w:rsidRPr="006F088B">
        <w:rPr>
          <w:rFonts w:ascii="Times New Roman" w:hAnsi="Times New Roman" w:cs="Times New Roman"/>
          <w:sz w:val="24"/>
          <w:szCs w:val="24"/>
        </w:rPr>
        <w:t>to an ad hoc review panel established by the Council for that purpose.</w:t>
      </w:r>
      <w:r w:rsidR="00F07239" w:rsidRPr="006F088B">
        <w:rPr>
          <w:rFonts w:ascii="Times New Roman" w:hAnsi="Times New Roman" w:cs="Times New Roman"/>
          <w:sz w:val="24"/>
          <w:szCs w:val="24"/>
        </w:rPr>
        <w:t xml:space="preserve"> </w:t>
      </w:r>
    </w:p>
    <w:p w14:paraId="6BC8153E" w14:textId="623F038C" w:rsidR="00F07239" w:rsidRPr="006F088B" w:rsidRDefault="00F07239" w:rsidP="00F07239">
      <w:pPr>
        <w:numPr>
          <w:ilvl w:val="0"/>
          <w:numId w:val="17"/>
        </w:numPr>
        <w:spacing w:before="16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ad hoc review panel shall be comprised of three Chairs of Panels. </w:t>
      </w:r>
      <w:r w:rsidR="00BF298F" w:rsidRPr="006F088B">
        <w:rPr>
          <w:rFonts w:ascii="Times New Roman" w:hAnsi="Times New Roman" w:cs="Times New Roman"/>
          <w:sz w:val="24"/>
          <w:szCs w:val="24"/>
        </w:rPr>
        <w:t>Article</w:t>
      </w:r>
      <w:r w:rsidR="0065251A" w:rsidRPr="006F088B">
        <w:rPr>
          <w:rFonts w:ascii="Times New Roman" w:hAnsi="Times New Roman" w:cs="Times New Roman"/>
          <w:sz w:val="24"/>
          <w:szCs w:val="24"/>
        </w:rPr>
        <w:t>s</w:t>
      </w:r>
      <w:r w:rsidR="00BF298F" w:rsidRPr="006F088B">
        <w:rPr>
          <w:rFonts w:ascii="Times New Roman" w:hAnsi="Times New Roman" w:cs="Times New Roman"/>
          <w:sz w:val="24"/>
          <w:szCs w:val="24"/>
        </w:rPr>
        <w:t xml:space="preserve"> 16</w:t>
      </w:r>
      <w:r w:rsidR="007C0DDC" w:rsidRPr="006F088B">
        <w:rPr>
          <w:rFonts w:ascii="Times New Roman" w:hAnsi="Times New Roman" w:cs="Times New Roman"/>
          <w:sz w:val="24"/>
          <w:szCs w:val="24"/>
        </w:rPr>
        <w:t xml:space="preserve"> and </w:t>
      </w:r>
      <w:r w:rsidR="00BF298F" w:rsidRPr="006F088B">
        <w:rPr>
          <w:rFonts w:ascii="Times New Roman" w:hAnsi="Times New Roman" w:cs="Times New Roman"/>
          <w:sz w:val="24"/>
          <w:szCs w:val="24"/>
        </w:rPr>
        <w:t>17</w:t>
      </w:r>
      <w:r w:rsidRPr="006F088B">
        <w:rPr>
          <w:rFonts w:ascii="Times New Roman" w:hAnsi="Times New Roman" w:cs="Times New Roman"/>
          <w:sz w:val="24"/>
          <w:szCs w:val="24"/>
        </w:rPr>
        <w:t xml:space="preserve"> 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xml:space="preserve"> shall apply to ad hoc review panels and their work. </w:t>
      </w:r>
    </w:p>
    <w:p w14:paraId="75E3EA86" w14:textId="26780E18" w:rsidR="00F07239" w:rsidRPr="006F088B" w:rsidRDefault="00A9681A" w:rsidP="00F07239">
      <w:pPr>
        <w:numPr>
          <w:ilvl w:val="0"/>
          <w:numId w:val="17"/>
        </w:numPr>
        <w:spacing w:before="160" w:line="276" w:lineRule="auto"/>
        <w:rPr>
          <w:rFonts w:ascii="Times New Roman" w:hAnsi="Times New Roman" w:cs="Times New Roman"/>
          <w:sz w:val="24"/>
          <w:szCs w:val="24"/>
        </w:rPr>
      </w:pPr>
      <w:bookmarkStart w:id="226" w:name="_Ref203679060"/>
      <w:r w:rsidRPr="006F088B">
        <w:rPr>
          <w:rFonts w:ascii="Times New Roman" w:hAnsi="Times New Roman" w:cs="Times New Roman"/>
          <w:sz w:val="24"/>
          <w:szCs w:val="24"/>
        </w:rPr>
        <w:lastRenderedPageBreak/>
        <w:t>Upon full consideration by the Council, the recommendation of the ad hoc review panel shall be deemed approved by the Council unless the Council refers the matter to the Assembly</w:t>
      </w:r>
      <w:r w:rsidR="00725331" w:rsidRPr="006F088B">
        <w:rPr>
          <w:rFonts w:ascii="Times New Roman" w:hAnsi="Times New Roman" w:cs="Times New Roman"/>
          <w:sz w:val="24"/>
          <w:szCs w:val="24"/>
        </w:rPr>
        <w:t>,</w:t>
      </w:r>
      <w:r w:rsidRPr="006F088B">
        <w:rPr>
          <w:rFonts w:ascii="Times New Roman" w:hAnsi="Times New Roman" w:cs="Times New Roman"/>
          <w:sz w:val="24"/>
          <w:szCs w:val="24"/>
        </w:rPr>
        <w:t xml:space="preserve"> </w:t>
      </w:r>
      <w:r w:rsidR="00725331" w:rsidRPr="006F088B">
        <w:rPr>
          <w:rFonts w:ascii="Times New Roman" w:hAnsi="Times New Roman" w:cs="Times New Roman"/>
          <w:sz w:val="24"/>
          <w:szCs w:val="24"/>
        </w:rPr>
        <w:t>which</w:t>
      </w:r>
      <w:r w:rsidRPr="006F088B">
        <w:rPr>
          <w:rFonts w:ascii="Times New Roman" w:hAnsi="Times New Roman" w:cs="Times New Roman"/>
          <w:sz w:val="24"/>
          <w:szCs w:val="24"/>
        </w:rPr>
        <w:t xml:space="preserve"> shall finally decide the matter in the Council’s stead</w:t>
      </w:r>
      <w:r w:rsidR="00F07239" w:rsidRPr="006F088B">
        <w:rPr>
          <w:rFonts w:ascii="Times New Roman" w:hAnsi="Times New Roman" w:cs="Times New Roman"/>
          <w:sz w:val="24"/>
          <w:szCs w:val="24"/>
        </w:rPr>
        <w:t>.</w:t>
      </w:r>
      <w:bookmarkEnd w:id="226"/>
      <w:r w:rsidR="005A0586" w:rsidRPr="006F088B">
        <w:rPr>
          <w:rFonts w:ascii="Times New Roman" w:hAnsi="Times New Roman" w:cs="Times New Roman"/>
          <w:sz w:val="24"/>
          <w:szCs w:val="24"/>
        </w:rPr>
        <w:t xml:space="preserve"> </w:t>
      </w:r>
    </w:p>
    <w:p w14:paraId="355C0D43" w14:textId="1C3B2F9D" w:rsidR="00A9681A" w:rsidRPr="006F088B" w:rsidRDefault="00A9681A" w:rsidP="00F07239">
      <w:pPr>
        <w:numPr>
          <w:ilvl w:val="0"/>
          <w:numId w:val="17"/>
        </w:numPr>
        <w:spacing w:before="160" w:line="276" w:lineRule="auto"/>
        <w:rPr>
          <w:rFonts w:ascii="Times New Roman" w:hAnsi="Times New Roman" w:cs="Times New Roman"/>
          <w:sz w:val="24"/>
          <w:szCs w:val="24"/>
        </w:rPr>
      </w:pPr>
      <w:r w:rsidRPr="006F088B">
        <w:rPr>
          <w:rFonts w:ascii="Times New Roman" w:hAnsi="Times New Roman" w:cs="Times New Roman"/>
          <w:sz w:val="24"/>
          <w:szCs w:val="24"/>
        </w:rPr>
        <w:t>A recommendation approved in accordance with this Article shall become the final decision of the Commission with respect to any Claim in question, and shall not be subject to further appeal or review.</w:t>
      </w:r>
    </w:p>
    <w:p w14:paraId="430E555D" w14:textId="43A91263" w:rsidR="00F07239" w:rsidRPr="006F088B" w:rsidRDefault="00F07239" w:rsidP="00F07239">
      <w:pPr>
        <w:numPr>
          <w:ilvl w:val="0"/>
          <w:numId w:val="17"/>
        </w:numPr>
        <w:spacing w:before="160" w:line="276" w:lineRule="auto"/>
        <w:rPr>
          <w:rFonts w:ascii="Times New Roman" w:hAnsi="Times New Roman" w:cs="Times New Roman"/>
          <w:sz w:val="24"/>
          <w:szCs w:val="24"/>
        </w:rPr>
      </w:pPr>
      <w:r w:rsidRPr="006F088B">
        <w:rPr>
          <w:rFonts w:ascii="Times New Roman" w:hAnsi="Times New Roman" w:cs="Times New Roman"/>
          <w:sz w:val="24"/>
          <w:szCs w:val="24"/>
        </w:rPr>
        <w:t>A record of decision-making of the Assembly, the Council, and any ad hoc review panel shall be maintained by the Secretariat.</w:t>
      </w:r>
    </w:p>
    <w:p w14:paraId="6E5477BF" w14:textId="6D22847C" w:rsidR="00BB665A" w:rsidRPr="006F088B" w:rsidRDefault="00BB665A" w:rsidP="00BA6BD0">
      <w:pPr>
        <w:pStyle w:val="Heading2"/>
        <w:keepNext w:val="0"/>
        <w:keepLines w:val="0"/>
        <w:jc w:val="both"/>
        <w:rPr>
          <w:rFonts w:ascii="Times New Roman" w:hAnsi="Times New Roman" w:cs="Times New Roman"/>
          <w:sz w:val="24"/>
          <w:szCs w:val="24"/>
        </w:rPr>
      </w:pPr>
      <w:bookmarkStart w:id="227" w:name="_Toc189694090"/>
      <w:bookmarkStart w:id="228" w:name="_Toc189687679"/>
      <w:bookmarkStart w:id="229" w:name="_Toc189694091"/>
      <w:bookmarkStart w:id="230" w:name="_Toc189687680"/>
      <w:bookmarkStart w:id="231" w:name="_Toc189694092"/>
      <w:bookmarkStart w:id="232" w:name="_Toc189687681"/>
      <w:bookmarkStart w:id="233" w:name="_Toc189694093"/>
      <w:bookmarkStart w:id="234" w:name="_Toc189687682"/>
      <w:bookmarkStart w:id="235" w:name="_Toc189694094"/>
      <w:bookmarkStart w:id="236" w:name="_Toc203762286"/>
      <w:bookmarkStart w:id="237" w:name="_Toc185851035"/>
      <w:bookmarkStart w:id="238" w:name="_Toc190088996"/>
      <w:bookmarkStart w:id="239" w:name="_Toc193897989"/>
      <w:bookmarkStart w:id="240" w:name="_Toc203410651"/>
      <w:bookmarkStart w:id="241" w:name="_Toc208644064"/>
      <w:bookmarkEnd w:id="227"/>
      <w:bookmarkEnd w:id="228"/>
      <w:bookmarkEnd w:id="229"/>
      <w:bookmarkEnd w:id="230"/>
      <w:bookmarkEnd w:id="231"/>
      <w:bookmarkEnd w:id="232"/>
      <w:bookmarkEnd w:id="233"/>
      <w:bookmarkEnd w:id="234"/>
      <w:bookmarkEnd w:id="235"/>
      <w:r w:rsidRPr="006F088B">
        <w:rPr>
          <w:rFonts w:ascii="Times New Roman" w:hAnsi="Times New Roman" w:cs="Times New Roman"/>
          <w:sz w:val="24"/>
          <w:szCs w:val="24"/>
        </w:rPr>
        <w:t xml:space="preserve">Judgments </w:t>
      </w:r>
      <w:r w:rsidR="006B0182" w:rsidRPr="006F088B">
        <w:rPr>
          <w:rFonts w:ascii="Times New Roman" w:hAnsi="Times New Roman" w:cs="Times New Roman"/>
          <w:sz w:val="24"/>
          <w:szCs w:val="24"/>
        </w:rPr>
        <w:t>or</w:t>
      </w:r>
      <w:r w:rsidR="00BD4C29" w:rsidRPr="006F088B">
        <w:rPr>
          <w:rFonts w:ascii="Times New Roman" w:hAnsi="Times New Roman" w:cs="Times New Roman"/>
          <w:sz w:val="24"/>
          <w:szCs w:val="24"/>
        </w:rPr>
        <w:t xml:space="preserve"> </w:t>
      </w:r>
      <w:r w:rsidR="00725331" w:rsidRPr="006F088B">
        <w:rPr>
          <w:rFonts w:ascii="Times New Roman" w:hAnsi="Times New Roman" w:cs="Times New Roman"/>
          <w:sz w:val="24"/>
          <w:szCs w:val="24"/>
        </w:rPr>
        <w:t>A</w:t>
      </w:r>
      <w:r w:rsidR="00BD4C29" w:rsidRPr="006F088B">
        <w:rPr>
          <w:rFonts w:ascii="Times New Roman" w:hAnsi="Times New Roman" w:cs="Times New Roman"/>
          <w:sz w:val="24"/>
          <w:szCs w:val="24"/>
        </w:rPr>
        <w:t xml:space="preserve">wards by </w:t>
      </w:r>
      <w:r w:rsidR="00725331" w:rsidRPr="006F088B">
        <w:rPr>
          <w:rFonts w:ascii="Times New Roman" w:hAnsi="Times New Roman" w:cs="Times New Roman"/>
          <w:sz w:val="24"/>
          <w:szCs w:val="24"/>
        </w:rPr>
        <w:t>C</w:t>
      </w:r>
      <w:r w:rsidR="00BD4C29" w:rsidRPr="006F088B">
        <w:rPr>
          <w:rFonts w:ascii="Times New Roman" w:hAnsi="Times New Roman" w:cs="Times New Roman"/>
          <w:sz w:val="24"/>
          <w:szCs w:val="24"/>
        </w:rPr>
        <w:t>ourts</w:t>
      </w:r>
      <w:r w:rsidR="0014182D" w:rsidRPr="006F088B">
        <w:rPr>
          <w:rFonts w:ascii="Times New Roman" w:hAnsi="Times New Roman" w:cs="Times New Roman"/>
          <w:sz w:val="24"/>
          <w:szCs w:val="24"/>
        </w:rPr>
        <w:t xml:space="preserve"> or</w:t>
      </w:r>
      <w:r w:rsidR="00BD4C29" w:rsidRPr="006F088B">
        <w:rPr>
          <w:rFonts w:ascii="Times New Roman" w:hAnsi="Times New Roman" w:cs="Times New Roman"/>
          <w:sz w:val="24"/>
          <w:szCs w:val="24"/>
        </w:rPr>
        <w:t xml:space="preserve"> </w:t>
      </w:r>
      <w:r w:rsidR="00725331" w:rsidRPr="006F088B">
        <w:rPr>
          <w:rFonts w:ascii="Times New Roman" w:hAnsi="Times New Roman" w:cs="Times New Roman"/>
          <w:sz w:val="24"/>
          <w:szCs w:val="24"/>
        </w:rPr>
        <w:t>T</w:t>
      </w:r>
      <w:r w:rsidR="00BD4C29" w:rsidRPr="006F088B">
        <w:rPr>
          <w:rFonts w:ascii="Times New Roman" w:hAnsi="Times New Roman" w:cs="Times New Roman"/>
          <w:sz w:val="24"/>
          <w:szCs w:val="24"/>
        </w:rPr>
        <w:t xml:space="preserve">ribunals </w:t>
      </w:r>
      <w:bookmarkEnd w:id="236"/>
      <w:r w:rsidR="0014182D" w:rsidRPr="006F088B">
        <w:rPr>
          <w:rFonts w:ascii="Times New Roman" w:hAnsi="Times New Roman" w:cs="Times New Roman"/>
          <w:sz w:val="24"/>
          <w:szCs w:val="24"/>
        </w:rPr>
        <w:t xml:space="preserve">and </w:t>
      </w:r>
      <w:r w:rsidR="00725331" w:rsidRPr="006F088B">
        <w:rPr>
          <w:rFonts w:ascii="Times New Roman" w:hAnsi="Times New Roman" w:cs="Times New Roman"/>
          <w:sz w:val="24"/>
          <w:szCs w:val="24"/>
        </w:rPr>
        <w:t>O</w:t>
      </w:r>
      <w:r w:rsidR="00BD4C29" w:rsidRPr="006F088B">
        <w:rPr>
          <w:rFonts w:ascii="Times New Roman" w:hAnsi="Times New Roman" w:cs="Times New Roman"/>
          <w:sz w:val="24"/>
          <w:szCs w:val="24"/>
        </w:rPr>
        <w:t xml:space="preserve">ther </w:t>
      </w:r>
      <w:r w:rsidR="00725331" w:rsidRPr="006F088B">
        <w:rPr>
          <w:rFonts w:ascii="Times New Roman" w:hAnsi="Times New Roman" w:cs="Times New Roman"/>
          <w:sz w:val="24"/>
          <w:szCs w:val="24"/>
        </w:rPr>
        <w:t>A</w:t>
      </w:r>
      <w:r w:rsidR="00BD4C29" w:rsidRPr="006F088B">
        <w:rPr>
          <w:rFonts w:ascii="Times New Roman" w:hAnsi="Times New Roman" w:cs="Times New Roman"/>
          <w:sz w:val="24"/>
          <w:szCs w:val="24"/>
        </w:rPr>
        <w:t xml:space="preserve">djudicative </w:t>
      </w:r>
      <w:r w:rsidR="00725331" w:rsidRPr="006F088B">
        <w:rPr>
          <w:rFonts w:ascii="Times New Roman" w:hAnsi="Times New Roman" w:cs="Times New Roman"/>
          <w:sz w:val="24"/>
          <w:szCs w:val="24"/>
        </w:rPr>
        <w:t>B</w:t>
      </w:r>
      <w:r w:rsidR="00BD4C29" w:rsidRPr="006F088B">
        <w:rPr>
          <w:rFonts w:ascii="Times New Roman" w:hAnsi="Times New Roman" w:cs="Times New Roman"/>
          <w:sz w:val="24"/>
          <w:szCs w:val="24"/>
        </w:rPr>
        <w:t>odies</w:t>
      </w:r>
      <w:bookmarkEnd w:id="237"/>
      <w:bookmarkEnd w:id="238"/>
      <w:bookmarkEnd w:id="239"/>
      <w:bookmarkEnd w:id="240"/>
      <w:bookmarkEnd w:id="241"/>
    </w:p>
    <w:p w14:paraId="57CC195C" w14:textId="08C0D9CD" w:rsidR="00A9681A" w:rsidRPr="006F088B" w:rsidRDefault="00A9681A" w:rsidP="00A9681A">
      <w:pPr>
        <w:numPr>
          <w:ilvl w:val="0"/>
          <w:numId w:val="14"/>
        </w:numPr>
        <w:spacing w:before="160" w:line="276" w:lineRule="auto"/>
        <w:rPr>
          <w:rFonts w:ascii="Times New Roman" w:hAnsi="Times New Roman" w:cs="Times New Roman"/>
          <w:sz w:val="24"/>
          <w:szCs w:val="24"/>
        </w:rPr>
      </w:pPr>
      <w:r w:rsidRPr="006F088B">
        <w:rPr>
          <w:rFonts w:ascii="Times New Roman" w:hAnsi="Times New Roman" w:cs="Times New Roman"/>
          <w:sz w:val="24"/>
          <w:szCs w:val="24"/>
        </w:rPr>
        <w:t>In their decision-making, the Panels and the Council shall take into account, as appropriate, relevant judgments or awards by courts or tribunals and other adjudicative bodies established under international law.</w:t>
      </w:r>
    </w:p>
    <w:p w14:paraId="1C51EAEB" w14:textId="4BF5D27C" w:rsidR="00A9681A" w:rsidRPr="006F088B" w:rsidRDefault="00A9681A" w:rsidP="00F7562A">
      <w:pPr>
        <w:numPr>
          <w:ilvl w:val="0"/>
          <w:numId w:val="14"/>
        </w:numPr>
        <w:spacing w:before="160" w:line="276" w:lineRule="auto"/>
        <w:rPr>
          <w:rFonts w:ascii="Times New Roman" w:hAnsi="Times New Roman" w:cs="Times New Roman"/>
          <w:sz w:val="24"/>
          <w:szCs w:val="24"/>
        </w:rPr>
      </w:pPr>
      <w:r w:rsidRPr="006F088B">
        <w:rPr>
          <w:rFonts w:ascii="Times New Roman" w:hAnsi="Times New Roman" w:cs="Times New Roman"/>
          <w:sz w:val="24"/>
          <w:szCs w:val="24"/>
        </w:rPr>
        <w:t>The Panels and the Council may also take into account relevant judgments or awards by any national courts and tribunals.</w:t>
      </w:r>
    </w:p>
    <w:p w14:paraId="6C929E64" w14:textId="421AFBE3" w:rsidR="00BB665A" w:rsidRPr="006F088B" w:rsidRDefault="00BB665A" w:rsidP="0090076F">
      <w:pPr>
        <w:numPr>
          <w:ilvl w:val="0"/>
          <w:numId w:val="14"/>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The Commission</w:t>
      </w:r>
      <w:r w:rsidR="008D56BC" w:rsidRPr="006F088B">
        <w:rPr>
          <w:rFonts w:ascii="Times New Roman" w:hAnsi="Times New Roman" w:cs="Times New Roman"/>
          <w:sz w:val="24"/>
          <w:szCs w:val="24"/>
        </w:rPr>
        <w:t>,</w:t>
      </w:r>
      <w:r w:rsidRPr="006F088B">
        <w:rPr>
          <w:rFonts w:ascii="Times New Roman" w:hAnsi="Times New Roman" w:cs="Times New Roman"/>
          <w:sz w:val="24"/>
          <w:szCs w:val="24"/>
        </w:rPr>
        <w:t xml:space="preserve"> through its bodies,</w:t>
      </w:r>
      <w:r w:rsidR="00CE5CAB" w:rsidRPr="006F088B">
        <w:rPr>
          <w:rFonts w:ascii="Times New Roman" w:hAnsi="Times New Roman" w:cs="Times New Roman"/>
          <w:sz w:val="24"/>
          <w:szCs w:val="24"/>
        </w:rPr>
        <w:t xml:space="preserve"> </w:t>
      </w:r>
      <w:r w:rsidRPr="006F088B">
        <w:rPr>
          <w:rFonts w:ascii="Times New Roman" w:hAnsi="Times New Roman" w:cs="Times New Roman"/>
          <w:sz w:val="24"/>
          <w:szCs w:val="24"/>
        </w:rPr>
        <w:t>shall take appropriate measures to ensure that no claimant receives double compensation for the same damage, loss, or injury.</w:t>
      </w:r>
      <w:r w:rsidR="00DC0E92" w:rsidRPr="006F088B">
        <w:rPr>
          <w:rFonts w:ascii="Times New Roman" w:hAnsi="Times New Roman" w:cs="Times New Roman"/>
          <w:sz w:val="24"/>
          <w:szCs w:val="24"/>
        </w:rPr>
        <w:t xml:space="preserve"> Members shall endeavour to support the Commission in this regard, in particular through the exchange of information with the Commission, as appropriate. </w:t>
      </w:r>
    </w:p>
    <w:p w14:paraId="40F837C8" w14:textId="6EDF6CF7" w:rsidR="009E4D25" w:rsidRPr="006F088B" w:rsidRDefault="008375A2" w:rsidP="00BA6BD0">
      <w:pPr>
        <w:pStyle w:val="Heading2"/>
        <w:rPr>
          <w:rFonts w:ascii="Times New Roman" w:hAnsi="Times New Roman" w:cs="Times New Roman"/>
          <w:sz w:val="24"/>
          <w:szCs w:val="24"/>
        </w:rPr>
      </w:pPr>
      <w:bookmarkStart w:id="242" w:name="_Toc167318260"/>
      <w:bookmarkStart w:id="243" w:name="_Toc167318297"/>
      <w:bookmarkStart w:id="244" w:name="_Toc181186734"/>
      <w:bookmarkStart w:id="245" w:name="_Toc185851036"/>
      <w:bookmarkStart w:id="246" w:name="_Toc190088997"/>
      <w:bookmarkStart w:id="247" w:name="_Toc193897990"/>
      <w:bookmarkStart w:id="248" w:name="_Toc203410652"/>
      <w:bookmarkStart w:id="249" w:name="_Toc203762287"/>
      <w:bookmarkStart w:id="250" w:name="_Toc208644065"/>
      <w:bookmarkEnd w:id="242"/>
      <w:bookmarkEnd w:id="243"/>
      <w:r w:rsidRPr="006F088B">
        <w:rPr>
          <w:rFonts w:ascii="Times New Roman" w:hAnsi="Times New Roman" w:cs="Times New Roman"/>
          <w:sz w:val="24"/>
          <w:szCs w:val="24"/>
        </w:rPr>
        <w:t>Standards and</w:t>
      </w:r>
      <w:r w:rsidR="00BB665A" w:rsidRPr="006F088B">
        <w:rPr>
          <w:rFonts w:ascii="Times New Roman" w:hAnsi="Times New Roman" w:cs="Times New Roman"/>
          <w:sz w:val="24"/>
          <w:szCs w:val="24"/>
        </w:rPr>
        <w:t xml:space="preserve"> Safeguards</w:t>
      </w:r>
      <w:bookmarkEnd w:id="244"/>
      <w:bookmarkEnd w:id="245"/>
      <w:bookmarkEnd w:id="246"/>
      <w:bookmarkEnd w:id="247"/>
      <w:bookmarkEnd w:id="248"/>
      <w:bookmarkEnd w:id="249"/>
      <w:bookmarkEnd w:id="250"/>
    </w:p>
    <w:p w14:paraId="5A7FEFAF" w14:textId="6870443D" w:rsidR="002E7722" w:rsidRPr="006F088B" w:rsidRDefault="00A9681A" w:rsidP="0090076F">
      <w:pPr>
        <w:numPr>
          <w:ilvl w:val="0"/>
          <w:numId w:val="33"/>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The Commission, including its Council, Panels, and Secretariat, shall operate according to the highest standards of independence, impartiality, fairness</w:t>
      </w:r>
      <w:r w:rsidR="004708E5" w:rsidRPr="006F088B">
        <w:rPr>
          <w:rFonts w:ascii="Times New Roman" w:hAnsi="Times New Roman" w:cs="Times New Roman"/>
          <w:sz w:val="24"/>
          <w:szCs w:val="24"/>
        </w:rPr>
        <w:t>,</w:t>
      </w:r>
      <w:r w:rsidRPr="006F088B">
        <w:rPr>
          <w:rFonts w:ascii="Times New Roman" w:hAnsi="Times New Roman" w:cs="Times New Roman"/>
          <w:sz w:val="24"/>
          <w:szCs w:val="24"/>
        </w:rPr>
        <w:t xml:space="preserve"> and objectivity.</w:t>
      </w:r>
    </w:p>
    <w:p w14:paraId="5B95593C" w14:textId="1538BC44" w:rsidR="009E4D25" w:rsidRPr="006F088B" w:rsidRDefault="009A33A8" w:rsidP="0090076F">
      <w:pPr>
        <w:numPr>
          <w:ilvl w:val="0"/>
          <w:numId w:val="33"/>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The Commission shall operate in a transparent manner, regularly inform the public about its activities, and duly protect personal data. The rules on transparency, including the rules for the publication of the </w:t>
      </w:r>
      <w:r w:rsidR="004708E5" w:rsidRPr="006F088B">
        <w:rPr>
          <w:rFonts w:ascii="Times New Roman" w:hAnsi="Times New Roman" w:cs="Times New Roman"/>
          <w:sz w:val="24"/>
          <w:szCs w:val="24"/>
        </w:rPr>
        <w:t xml:space="preserve">decisions of the </w:t>
      </w:r>
      <w:r w:rsidRPr="006F088B">
        <w:rPr>
          <w:rFonts w:ascii="Times New Roman" w:hAnsi="Times New Roman" w:cs="Times New Roman"/>
          <w:sz w:val="24"/>
          <w:szCs w:val="24"/>
        </w:rPr>
        <w:t>Commission, shall be adopted by the Council.</w:t>
      </w:r>
    </w:p>
    <w:p w14:paraId="20696DDF" w14:textId="4A770314" w:rsidR="00EA232E" w:rsidRPr="006F088B" w:rsidRDefault="00EA232E" w:rsidP="0090076F">
      <w:pPr>
        <w:numPr>
          <w:ilvl w:val="0"/>
          <w:numId w:val="33"/>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The Council shall adopt rules on the protection of personal data and confidentiality.</w:t>
      </w:r>
    </w:p>
    <w:p w14:paraId="14036D9C" w14:textId="3C9B49E1" w:rsidR="00BB665A" w:rsidRPr="006F088B" w:rsidRDefault="00BB665A" w:rsidP="0090076F">
      <w:pPr>
        <w:numPr>
          <w:ilvl w:val="0"/>
          <w:numId w:val="33"/>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All proceedings </w:t>
      </w:r>
      <w:r w:rsidR="004708E5" w:rsidRPr="006F088B">
        <w:rPr>
          <w:rFonts w:ascii="Times New Roman" w:hAnsi="Times New Roman" w:cs="Times New Roman"/>
          <w:sz w:val="24"/>
          <w:szCs w:val="24"/>
        </w:rPr>
        <w:t>of</w:t>
      </w:r>
      <w:r w:rsidR="002E7722" w:rsidRPr="006F088B">
        <w:rPr>
          <w:rFonts w:ascii="Times New Roman" w:hAnsi="Times New Roman" w:cs="Times New Roman"/>
          <w:sz w:val="24"/>
          <w:szCs w:val="24"/>
        </w:rPr>
        <w:t xml:space="preserve"> the Commission </w:t>
      </w:r>
      <w:r w:rsidRPr="006F088B">
        <w:rPr>
          <w:rFonts w:ascii="Times New Roman" w:hAnsi="Times New Roman" w:cs="Times New Roman"/>
          <w:sz w:val="24"/>
          <w:szCs w:val="24"/>
        </w:rPr>
        <w:t xml:space="preserve">shall be conducted ensuring appropriate procedural safeguards. </w:t>
      </w:r>
    </w:p>
    <w:p w14:paraId="00616CE2" w14:textId="16E9377E" w:rsidR="00AE4118" w:rsidRPr="006F088B" w:rsidRDefault="001E0FA9" w:rsidP="00BA6BD0">
      <w:pPr>
        <w:pStyle w:val="Heading2"/>
        <w:keepNext w:val="0"/>
        <w:keepLines w:val="0"/>
        <w:jc w:val="both"/>
        <w:rPr>
          <w:rFonts w:ascii="Times New Roman" w:hAnsi="Times New Roman" w:cs="Times New Roman"/>
          <w:sz w:val="24"/>
          <w:szCs w:val="24"/>
        </w:rPr>
      </w:pPr>
      <w:bookmarkStart w:id="251" w:name="_Toc185499002"/>
      <w:bookmarkStart w:id="252" w:name="_Toc185506075"/>
      <w:bookmarkStart w:id="253" w:name="_Toc185510265"/>
      <w:bookmarkStart w:id="254" w:name="_Toc185510336"/>
      <w:bookmarkStart w:id="255" w:name="_Toc185510681"/>
      <w:bookmarkStart w:id="256" w:name="_Toc185510752"/>
      <w:bookmarkStart w:id="257" w:name="_Toc185510827"/>
      <w:bookmarkStart w:id="258" w:name="_Toc184246376"/>
      <w:bookmarkStart w:id="259" w:name="_Toc184246413"/>
      <w:bookmarkStart w:id="260" w:name="_Toc203410653"/>
      <w:bookmarkStart w:id="261" w:name="_Toc203762288"/>
      <w:bookmarkStart w:id="262" w:name="_Toc208644066"/>
      <w:bookmarkStart w:id="263" w:name="_Ref189661801"/>
      <w:bookmarkStart w:id="264" w:name="_Toc185851037"/>
      <w:bookmarkStart w:id="265" w:name="_Toc190088998"/>
      <w:bookmarkStart w:id="266" w:name="_Toc193897991"/>
      <w:bookmarkEnd w:id="251"/>
      <w:bookmarkEnd w:id="252"/>
      <w:bookmarkEnd w:id="253"/>
      <w:bookmarkEnd w:id="254"/>
      <w:bookmarkEnd w:id="255"/>
      <w:bookmarkEnd w:id="256"/>
      <w:bookmarkEnd w:id="257"/>
      <w:bookmarkEnd w:id="258"/>
      <w:bookmarkEnd w:id="259"/>
      <w:r w:rsidRPr="006F088B">
        <w:rPr>
          <w:rFonts w:ascii="Times New Roman" w:hAnsi="Times New Roman" w:cs="Times New Roman"/>
          <w:sz w:val="24"/>
          <w:szCs w:val="24"/>
        </w:rPr>
        <w:t xml:space="preserve">Funding of </w:t>
      </w:r>
      <w:r w:rsidR="004708E5" w:rsidRPr="006F088B">
        <w:rPr>
          <w:rFonts w:ascii="Times New Roman" w:hAnsi="Times New Roman" w:cs="Times New Roman"/>
          <w:sz w:val="24"/>
          <w:szCs w:val="24"/>
        </w:rPr>
        <w:t>C</w:t>
      </w:r>
      <w:r w:rsidRPr="006F088B">
        <w:rPr>
          <w:rFonts w:ascii="Times New Roman" w:hAnsi="Times New Roman" w:cs="Times New Roman"/>
          <w:sz w:val="24"/>
          <w:szCs w:val="24"/>
        </w:rPr>
        <w:t>ompensation</w:t>
      </w:r>
      <w:bookmarkEnd w:id="260"/>
      <w:r w:rsidRPr="006F088B">
        <w:rPr>
          <w:rFonts w:ascii="Times New Roman" w:hAnsi="Times New Roman" w:cs="Times New Roman"/>
          <w:sz w:val="24"/>
          <w:szCs w:val="24"/>
        </w:rPr>
        <w:t xml:space="preserve"> </w:t>
      </w:r>
      <w:r w:rsidR="004708E5" w:rsidRPr="006F088B">
        <w:rPr>
          <w:rFonts w:ascii="Times New Roman" w:hAnsi="Times New Roman" w:cs="Times New Roman"/>
          <w:sz w:val="24"/>
          <w:szCs w:val="24"/>
        </w:rPr>
        <w:t>A</w:t>
      </w:r>
      <w:r w:rsidRPr="006F088B">
        <w:rPr>
          <w:rFonts w:ascii="Times New Roman" w:hAnsi="Times New Roman" w:cs="Times New Roman"/>
          <w:sz w:val="24"/>
          <w:szCs w:val="24"/>
        </w:rPr>
        <w:t xml:space="preserve">warded and </w:t>
      </w:r>
      <w:bookmarkEnd w:id="261"/>
      <w:r w:rsidR="004708E5" w:rsidRPr="006F088B">
        <w:rPr>
          <w:rFonts w:ascii="Times New Roman" w:hAnsi="Times New Roman" w:cs="Times New Roman"/>
          <w:sz w:val="24"/>
          <w:szCs w:val="24"/>
        </w:rPr>
        <w:t>E</w:t>
      </w:r>
      <w:r w:rsidRPr="006F088B">
        <w:rPr>
          <w:rFonts w:ascii="Times New Roman" w:hAnsi="Times New Roman" w:cs="Times New Roman"/>
          <w:sz w:val="24"/>
          <w:szCs w:val="24"/>
        </w:rPr>
        <w:t>nforcement</w:t>
      </w:r>
      <w:bookmarkEnd w:id="262"/>
      <w:r w:rsidRPr="006F088B">
        <w:rPr>
          <w:rFonts w:ascii="Times New Roman" w:hAnsi="Times New Roman" w:cs="Times New Roman"/>
          <w:sz w:val="24"/>
          <w:szCs w:val="24"/>
        </w:rPr>
        <w:t xml:space="preserve"> </w:t>
      </w:r>
      <w:bookmarkEnd w:id="263"/>
      <w:bookmarkEnd w:id="264"/>
      <w:bookmarkEnd w:id="265"/>
      <w:bookmarkEnd w:id="266"/>
    </w:p>
    <w:p w14:paraId="06DC64DB" w14:textId="615457A0" w:rsidR="00F402BC" w:rsidRPr="006F088B" w:rsidRDefault="00F5576B" w:rsidP="0090076F">
      <w:pPr>
        <w:pStyle w:val="NoSpacing"/>
        <w:numPr>
          <w:ilvl w:val="0"/>
          <w:numId w:val="19"/>
        </w:numPr>
        <w:rPr>
          <w:rFonts w:ascii="Times New Roman" w:hAnsi="Times New Roman" w:cs="Times New Roman"/>
          <w:sz w:val="24"/>
          <w:szCs w:val="24"/>
        </w:rPr>
      </w:pPr>
      <w:bookmarkStart w:id="267" w:name="_Ref189823913"/>
      <w:r w:rsidRPr="006F088B">
        <w:rPr>
          <w:rFonts w:ascii="Times New Roman" w:hAnsi="Times New Roman" w:cs="Times New Roman"/>
          <w:sz w:val="24"/>
          <w:szCs w:val="24"/>
        </w:rPr>
        <w:t>Members recognise that the Russian Federation must bear the legal consequences of all of its internationally wrongful acts, including making reparation for the injury, including any damage, caused by such acts. It is therefore expected that the Russian Federation shall fund the compensation determined and awarded by the Commission under this Convention.</w:t>
      </w:r>
    </w:p>
    <w:p w14:paraId="1443DA9E" w14:textId="448484AA" w:rsidR="00285FFB" w:rsidRPr="006F088B" w:rsidRDefault="00062BC5" w:rsidP="0090076F">
      <w:pPr>
        <w:pStyle w:val="NoSpacing"/>
        <w:numPr>
          <w:ilvl w:val="0"/>
          <w:numId w:val="19"/>
        </w:numPr>
        <w:rPr>
          <w:rFonts w:ascii="Times New Roman" w:hAnsi="Times New Roman" w:cs="Times New Roman"/>
          <w:sz w:val="24"/>
          <w:szCs w:val="24"/>
        </w:rPr>
      </w:pPr>
      <w:r w:rsidRPr="006F088B">
        <w:rPr>
          <w:rFonts w:ascii="Times New Roman" w:hAnsi="Times New Roman" w:cs="Times New Roman"/>
          <w:sz w:val="24"/>
          <w:szCs w:val="24"/>
        </w:rPr>
        <w:t>Members</w:t>
      </w:r>
      <w:r w:rsidR="00BF69CE" w:rsidRPr="006F088B">
        <w:rPr>
          <w:rFonts w:ascii="Times New Roman" w:hAnsi="Times New Roman" w:cs="Times New Roman"/>
          <w:sz w:val="24"/>
          <w:szCs w:val="24"/>
        </w:rPr>
        <w:t>,</w:t>
      </w:r>
      <w:r w:rsidR="00973242" w:rsidRPr="006F088B">
        <w:rPr>
          <w:rFonts w:ascii="Times New Roman" w:hAnsi="Times New Roman" w:cs="Times New Roman"/>
          <w:sz w:val="24"/>
          <w:szCs w:val="24"/>
        </w:rPr>
        <w:t xml:space="preserve"> </w:t>
      </w:r>
      <w:r w:rsidR="00BF69CE" w:rsidRPr="006F088B">
        <w:rPr>
          <w:rFonts w:ascii="Times New Roman" w:hAnsi="Times New Roman" w:cs="Times New Roman"/>
          <w:sz w:val="24"/>
          <w:szCs w:val="24"/>
        </w:rPr>
        <w:t xml:space="preserve">with the exception of the Russian Federation, </w:t>
      </w:r>
      <w:r w:rsidRPr="006F088B">
        <w:rPr>
          <w:rFonts w:ascii="Times New Roman" w:hAnsi="Times New Roman" w:cs="Times New Roman"/>
          <w:sz w:val="24"/>
          <w:szCs w:val="24"/>
        </w:rPr>
        <w:t>shall not be required to fund t</w:t>
      </w:r>
      <w:r w:rsidR="00285FFB" w:rsidRPr="006F088B">
        <w:rPr>
          <w:rFonts w:ascii="Times New Roman" w:hAnsi="Times New Roman" w:cs="Times New Roman"/>
          <w:sz w:val="24"/>
          <w:szCs w:val="24"/>
        </w:rPr>
        <w:t xml:space="preserve">he compensation </w:t>
      </w:r>
      <w:r w:rsidR="00BF69CE" w:rsidRPr="006F088B">
        <w:rPr>
          <w:rFonts w:ascii="Times New Roman" w:hAnsi="Times New Roman" w:cs="Times New Roman"/>
          <w:sz w:val="24"/>
          <w:szCs w:val="24"/>
        </w:rPr>
        <w:t xml:space="preserve">determined and </w:t>
      </w:r>
      <w:r w:rsidR="00285FFB" w:rsidRPr="006F088B">
        <w:rPr>
          <w:rFonts w:ascii="Times New Roman" w:hAnsi="Times New Roman" w:cs="Times New Roman"/>
          <w:sz w:val="24"/>
          <w:szCs w:val="24"/>
        </w:rPr>
        <w:t xml:space="preserve">awarded by the Commission. </w:t>
      </w:r>
    </w:p>
    <w:p w14:paraId="031B0ECF" w14:textId="2DE4A084" w:rsidR="00F10356" w:rsidRPr="006F088B" w:rsidRDefault="00F10356" w:rsidP="00F10356">
      <w:pPr>
        <w:pStyle w:val="NoSpacing"/>
        <w:numPr>
          <w:ilvl w:val="0"/>
          <w:numId w:val="19"/>
        </w:numPr>
        <w:rPr>
          <w:rFonts w:ascii="Times New Roman" w:hAnsi="Times New Roman" w:cs="Times New Roman"/>
          <w:sz w:val="24"/>
          <w:szCs w:val="24"/>
        </w:rPr>
      </w:pPr>
      <w:bookmarkStart w:id="268" w:name="_Ref203598461"/>
      <w:r w:rsidRPr="006F088B">
        <w:rPr>
          <w:rFonts w:ascii="Times New Roman" w:hAnsi="Times New Roman" w:cs="Times New Roman"/>
          <w:sz w:val="24"/>
          <w:szCs w:val="24"/>
        </w:rPr>
        <w:lastRenderedPageBreak/>
        <w:t>Decisions of the Commission cannot be enforced through courts or other judicial or quasi-judicial institutions within the national jurisdictions of the Members unless expressly permitted by a relevant Member under the national law of that Member.</w:t>
      </w:r>
    </w:p>
    <w:p w14:paraId="590BB4FC" w14:textId="68792233" w:rsidR="001E0FA9" w:rsidRPr="006F088B" w:rsidRDefault="00E87B76" w:rsidP="0057705F">
      <w:pPr>
        <w:pStyle w:val="Heading2"/>
        <w:keepNext w:val="0"/>
        <w:keepLines w:val="0"/>
        <w:jc w:val="both"/>
        <w:rPr>
          <w:rFonts w:ascii="Times New Roman" w:hAnsi="Times New Roman" w:cs="Times New Roman"/>
          <w:sz w:val="24"/>
          <w:szCs w:val="24"/>
        </w:rPr>
      </w:pPr>
      <w:bookmarkStart w:id="269" w:name="_Toc203762289"/>
      <w:bookmarkStart w:id="270" w:name="_Toc208644067"/>
      <w:r w:rsidRPr="006F088B">
        <w:rPr>
          <w:rFonts w:ascii="Times New Roman" w:hAnsi="Times New Roman" w:cs="Times New Roman"/>
          <w:sz w:val="24"/>
          <w:szCs w:val="24"/>
        </w:rPr>
        <w:t xml:space="preserve">Mechanics for </w:t>
      </w:r>
      <w:r w:rsidR="00550BFD" w:rsidRPr="006F088B">
        <w:rPr>
          <w:rFonts w:ascii="Times New Roman" w:hAnsi="Times New Roman" w:cs="Times New Roman"/>
          <w:sz w:val="24"/>
          <w:szCs w:val="24"/>
        </w:rPr>
        <w:t>P</w:t>
      </w:r>
      <w:r w:rsidRPr="006F088B">
        <w:rPr>
          <w:rFonts w:ascii="Times New Roman" w:hAnsi="Times New Roman" w:cs="Times New Roman"/>
          <w:sz w:val="24"/>
          <w:szCs w:val="24"/>
        </w:rPr>
        <w:t xml:space="preserve">ayment </w:t>
      </w:r>
      <w:r w:rsidR="001E0FA9" w:rsidRPr="006F088B">
        <w:rPr>
          <w:rFonts w:ascii="Times New Roman" w:hAnsi="Times New Roman" w:cs="Times New Roman"/>
          <w:sz w:val="24"/>
          <w:szCs w:val="24"/>
        </w:rPr>
        <w:t xml:space="preserve">of </w:t>
      </w:r>
      <w:bookmarkEnd w:id="269"/>
      <w:r w:rsidR="00550BFD" w:rsidRPr="006F088B">
        <w:rPr>
          <w:rFonts w:ascii="Times New Roman" w:hAnsi="Times New Roman" w:cs="Times New Roman"/>
          <w:sz w:val="24"/>
          <w:szCs w:val="24"/>
        </w:rPr>
        <w:t>C</w:t>
      </w:r>
      <w:r w:rsidR="001E0FA9" w:rsidRPr="006F088B">
        <w:rPr>
          <w:rFonts w:ascii="Times New Roman" w:hAnsi="Times New Roman" w:cs="Times New Roman"/>
          <w:sz w:val="24"/>
          <w:szCs w:val="24"/>
        </w:rPr>
        <w:t xml:space="preserve">ompensation </w:t>
      </w:r>
      <w:r w:rsidR="00550BFD" w:rsidRPr="006F088B">
        <w:rPr>
          <w:rFonts w:ascii="Times New Roman" w:hAnsi="Times New Roman" w:cs="Times New Roman"/>
          <w:sz w:val="24"/>
          <w:szCs w:val="24"/>
        </w:rPr>
        <w:t>A</w:t>
      </w:r>
      <w:r w:rsidR="001E0FA9" w:rsidRPr="006F088B">
        <w:rPr>
          <w:rFonts w:ascii="Times New Roman" w:hAnsi="Times New Roman" w:cs="Times New Roman"/>
          <w:sz w:val="24"/>
          <w:szCs w:val="24"/>
        </w:rPr>
        <w:t>warded</w:t>
      </w:r>
      <w:bookmarkEnd w:id="270"/>
    </w:p>
    <w:p w14:paraId="349AB8AC" w14:textId="375C4B13" w:rsidR="00AE4118" w:rsidRPr="006F088B" w:rsidRDefault="00530E29" w:rsidP="0057705F">
      <w:pPr>
        <w:pStyle w:val="NoSpacing"/>
        <w:ind w:left="360"/>
        <w:rPr>
          <w:rFonts w:ascii="Times New Roman" w:hAnsi="Times New Roman" w:cs="Times New Roman"/>
          <w:sz w:val="24"/>
          <w:szCs w:val="24"/>
        </w:rPr>
      </w:pPr>
      <w:bookmarkStart w:id="271" w:name="_Ref203643861"/>
      <w:r w:rsidRPr="006F088B">
        <w:rPr>
          <w:rFonts w:ascii="Times New Roman" w:hAnsi="Times New Roman" w:cs="Times New Roman"/>
          <w:sz w:val="24"/>
          <w:szCs w:val="24"/>
        </w:rPr>
        <w:t xml:space="preserve">The Assembly </w:t>
      </w:r>
      <w:r w:rsidR="00285FFB" w:rsidRPr="006F088B">
        <w:rPr>
          <w:rFonts w:ascii="Times New Roman" w:hAnsi="Times New Roman" w:cs="Times New Roman"/>
          <w:sz w:val="24"/>
          <w:szCs w:val="24"/>
        </w:rPr>
        <w:t>may</w:t>
      </w:r>
      <w:r w:rsidRPr="006F088B">
        <w:rPr>
          <w:rFonts w:ascii="Times New Roman" w:hAnsi="Times New Roman" w:cs="Times New Roman"/>
          <w:sz w:val="24"/>
          <w:szCs w:val="24"/>
        </w:rPr>
        <w:t xml:space="preserve"> consider the </w:t>
      </w:r>
      <w:r w:rsidR="00E87B76" w:rsidRPr="006F088B">
        <w:rPr>
          <w:rFonts w:ascii="Times New Roman" w:hAnsi="Times New Roman" w:cs="Times New Roman"/>
          <w:sz w:val="24"/>
          <w:szCs w:val="24"/>
        </w:rPr>
        <w:t xml:space="preserve">mechanics </w:t>
      </w:r>
      <w:r w:rsidRPr="006F088B">
        <w:rPr>
          <w:rFonts w:ascii="Times New Roman" w:hAnsi="Times New Roman" w:cs="Times New Roman"/>
          <w:sz w:val="24"/>
          <w:szCs w:val="24"/>
        </w:rPr>
        <w:t xml:space="preserve">for </w:t>
      </w:r>
      <w:r w:rsidR="00E91FCD" w:rsidRPr="006F088B">
        <w:rPr>
          <w:rFonts w:ascii="Times New Roman" w:hAnsi="Times New Roman" w:cs="Times New Roman"/>
          <w:sz w:val="24"/>
          <w:szCs w:val="24"/>
        </w:rPr>
        <w:t xml:space="preserve">the </w:t>
      </w:r>
      <w:r w:rsidR="001417FC" w:rsidRPr="006F088B">
        <w:rPr>
          <w:rFonts w:ascii="Times New Roman" w:hAnsi="Times New Roman" w:cs="Times New Roman"/>
          <w:sz w:val="24"/>
          <w:szCs w:val="24"/>
        </w:rPr>
        <w:t>payment of</w:t>
      </w:r>
      <w:r w:rsidRPr="006F088B">
        <w:rPr>
          <w:rFonts w:ascii="Times New Roman" w:hAnsi="Times New Roman" w:cs="Times New Roman"/>
          <w:sz w:val="24"/>
          <w:szCs w:val="24"/>
        </w:rPr>
        <w:t xml:space="preserve"> compensation</w:t>
      </w:r>
      <w:r w:rsidR="001417FC" w:rsidRPr="006F088B">
        <w:rPr>
          <w:rFonts w:ascii="Times New Roman" w:hAnsi="Times New Roman" w:cs="Times New Roman"/>
          <w:sz w:val="24"/>
          <w:szCs w:val="24"/>
        </w:rPr>
        <w:t xml:space="preserve"> awarded</w:t>
      </w:r>
      <w:r w:rsidR="006C30EA" w:rsidRPr="006F088B">
        <w:rPr>
          <w:rFonts w:ascii="Times New Roman" w:hAnsi="Times New Roman" w:cs="Times New Roman"/>
          <w:sz w:val="24"/>
          <w:szCs w:val="24"/>
        </w:rPr>
        <w:t xml:space="preserve"> after funding has become available</w:t>
      </w:r>
      <w:r w:rsidRPr="006F088B">
        <w:rPr>
          <w:rFonts w:ascii="Times New Roman" w:hAnsi="Times New Roman" w:cs="Times New Roman"/>
          <w:sz w:val="24"/>
          <w:szCs w:val="24"/>
        </w:rPr>
        <w:t xml:space="preserve">, including </w:t>
      </w:r>
      <w:r w:rsidR="006C30EA" w:rsidRPr="006F088B">
        <w:rPr>
          <w:rFonts w:ascii="Times New Roman" w:hAnsi="Times New Roman" w:cs="Times New Roman"/>
          <w:sz w:val="24"/>
          <w:szCs w:val="24"/>
        </w:rPr>
        <w:t xml:space="preserve">payment from any compensation fund that may be established or designated for this purpose </w:t>
      </w:r>
      <w:r w:rsidR="00285FFB" w:rsidRPr="006F088B">
        <w:rPr>
          <w:rFonts w:ascii="Times New Roman" w:hAnsi="Times New Roman" w:cs="Times New Roman"/>
          <w:sz w:val="24"/>
          <w:szCs w:val="24"/>
        </w:rPr>
        <w:t>at a point the Assembly agrees appropriate.</w:t>
      </w:r>
      <w:r w:rsidR="008318C8" w:rsidRPr="006F088B">
        <w:rPr>
          <w:rFonts w:ascii="Times New Roman" w:hAnsi="Times New Roman" w:cs="Times New Roman"/>
          <w:sz w:val="24"/>
          <w:szCs w:val="24"/>
        </w:rPr>
        <w:t xml:space="preserve"> </w:t>
      </w:r>
      <w:bookmarkEnd w:id="267"/>
      <w:bookmarkEnd w:id="268"/>
      <w:bookmarkEnd w:id="271"/>
    </w:p>
    <w:p w14:paraId="028B4182" w14:textId="5CBBACB1" w:rsidR="000C3A49" w:rsidRPr="006F088B" w:rsidRDefault="00116B32" w:rsidP="00116B32">
      <w:pPr>
        <w:pStyle w:val="Heading1"/>
        <w:numPr>
          <w:ilvl w:val="0"/>
          <w:numId w:val="0"/>
        </w:numPr>
        <w:ind w:left="720" w:hanging="360"/>
        <w:jc w:val="both"/>
        <w:rPr>
          <w:rFonts w:ascii="Times New Roman" w:hAnsi="Times New Roman" w:cs="Times New Roman"/>
          <w:sz w:val="24"/>
          <w:szCs w:val="24"/>
        </w:rPr>
      </w:pPr>
      <w:bookmarkStart w:id="272" w:name="_Toc185499004"/>
      <w:bookmarkStart w:id="273" w:name="_Toc185506077"/>
      <w:bookmarkStart w:id="274" w:name="_Toc185510267"/>
      <w:bookmarkStart w:id="275" w:name="_Toc185510338"/>
      <w:bookmarkStart w:id="276" w:name="_Toc185510683"/>
      <w:bookmarkStart w:id="277" w:name="_Toc185510754"/>
      <w:bookmarkStart w:id="278" w:name="_Toc185510829"/>
      <w:bookmarkStart w:id="279" w:name="_Toc185499005"/>
      <w:bookmarkStart w:id="280" w:name="_Toc185506078"/>
      <w:bookmarkStart w:id="281" w:name="_Toc185510268"/>
      <w:bookmarkStart w:id="282" w:name="_Toc185510339"/>
      <w:bookmarkStart w:id="283" w:name="_Toc185510684"/>
      <w:bookmarkStart w:id="284" w:name="_Toc185510755"/>
      <w:bookmarkStart w:id="285" w:name="_Toc185510830"/>
      <w:bookmarkStart w:id="286" w:name="_Toc185499006"/>
      <w:bookmarkStart w:id="287" w:name="_Toc185506079"/>
      <w:bookmarkStart w:id="288" w:name="_Toc185510269"/>
      <w:bookmarkStart w:id="289" w:name="_Toc185510340"/>
      <w:bookmarkStart w:id="290" w:name="_Toc185510685"/>
      <w:bookmarkStart w:id="291" w:name="_Toc185510756"/>
      <w:bookmarkStart w:id="292" w:name="_Toc185510831"/>
      <w:bookmarkStart w:id="293" w:name="_Toc185499007"/>
      <w:bookmarkStart w:id="294" w:name="_Toc185506080"/>
      <w:bookmarkStart w:id="295" w:name="_Toc185510270"/>
      <w:bookmarkStart w:id="296" w:name="_Toc185510341"/>
      <w:bookmarkStart w:id="297" w:name="_Toc185510686"/>
      <w:bookmarkStart w:id="298" w:name="_Toc185510757"/>
      <w:bookmarkStart w:id="299" w:name="_Toc185510832"/>
      <w:bookmarkStart w:id="300" w:name="_Toc185499008"/>
      <w:bookmarkStart w:id="301" w:name="_Toc185506081"/>
      <w:bookmarkStart w:id="302" w:name="_Toc185510271"/>
      <w:bookmarkStart w:id="303" w:name="_Toc185510342"/>
      <w:bookmarkStart w:id="304" w:name="_Toc185510687"/>
      <w:bookmarkStart w:id="305" w:name="_Toc185510758"/>
      <w:bookmarkStart w:id="306" w:name="_Toc185510833"/>
      <w:bookmarkStart w:id="307" w:name="_Toc185499009"/>
      <w:bookmarkStart w:id="308" w:name="_Toc185506082"/>
      <w:bookmarkStart w:id="309" w:name="_Toc185510272"/>
      <w:bookmarkStart w:id="310" w:name="_Toc185510343"/>
      <w:bookmarkStart w:id="311" w:name="_Toc185510688"/>
      <w:bookmarkStart w:id="312" w:name="_Toc185510759"/>
      <w:bookmarkStart w:id="313" w:name="_Toc185510834"/>
      <w:bookmarkStart w:id="314" w:name="_Toc185499010"/>
      <w:bookmarkStart w:id="315" w:name="_Toc185506083"/>
      <w:bookmarkStart w:id="316" w:name="_Toc185510273"/>
      <w:bookmarkStart w:id="317" w:name="_Toc185510344"/>
      <w:bookmarkStart w:id="318" w:name="_Toc185510689"/>
      <w:bookmarkStart w:id="319" w:name="_Toc185510760"/>
      <w:bookmarkStart w:id="320" w:name="_Toc185510835"/>
      <w:bookmarkStart w:id="321" w:name="_Toc185499011"/>
      <w:bookmarkStart w:id="322" w:name="_Toc185506084"/>
      <w:bookmarkStart w:id="323" w:name="_Toc185510274"/>
      <w:bookmarkStart w:id="324" w:name="_Toc185510345"/>
      <w:bookmarkStart w:id="325" w:name="_Toc185510690"/>
      <w:bookmarkStart w:id="326" w:name="_Toc185510761"/>
      <w:bookmarkStart w:id="327" w:name="_Toc185510836"/>
      <w:bookmarkStart w:id="328" w:name="_Toc185499012"/>
      <w:bookmarkStart w:id="329" w:name="_Toc185506085"/>
      <w:bookmarkStart w:id="330" w:name="_Toc185510275"/>
      <w:bookmarkStart w:id="331" w:name="_Toc185510346"/>
      <w:bookmarkStart w:id="332" w:name="_Toc185510691"/>
      <w:bookmarkStart w:id="333" w:name="_Toc185510762"/>
      <w:bookmarkStart w:id="334" w:name="_Toc185510837"/>
      <w:bookmarkStart w:id="335" w:name="_Toc185499013"/>
      <w:bookmarkStart w:id="336" w:name="_Toc185506086"/>
      <w:bookmarkStart w:id="337" w:name="_Toc185510276"/>
      <w:bookmarkStart w:id="338" w:name="_Toc185510347"/>
      <w:bookmarkStart w:id="339" w:name="_Toc185510692"/>
      <w:bookmarkStart w:id="340" w:name="_Toc185510763"/>
      <w:bookmarkStart w:id="341" w:name="_Toc185510838"/>
      <w:bookmarkStart w:id="342" w:name="_Toc185499014"/>
      <w:bookmarkStart w:id="343" w:name="_Toc185506087"/>
      <w:bookmarkStart w:id="344" w:name="_Toc185510277"/>
      <w:bookmarkStart w:id="345" w:name="_Toc185510348"/>
      <w:bookmarkStart w:id="346" w:name="_Toc185510693"/>
      <w:bookmarkStart w:id="347" w:name="_Toc185510764"/>
      <w:bookmarkStart w:id="348" w:name="_Toc185510839"/>
      <w:bookmarkStart w:id="349" w:name="_Toc185499015"/>
      <w:bookmarkStart w:id="350" w:name="_Toc185506088"/>
      <w:bookmarkStart w:id="351" w:name="_Toc185510278"/>
      <w:bookmarkStart w:id="352" w:name="_Toc185510349"/>
      <w:bookmarkStart w:id="353" w:name="_Toc185510694"/>
      <w:bookmarkStart w:id="354" w:name="_Toc185510765"/>
      <w:bookmarkStart w:id="355" w:name="_Toc185510840"/>
      <w:bookmarkStart w:id="356" w:name="_Toc184246382"/>
      <w:bookmarkStart w:id="357" w:name="_Toc184246419"/>
      <w:bookmarkStart w:id="358" w:name="_Toc185851039"/>
      <w:bookmarkStart w:id="359" w:name="_Toc190089000"/>
      <w:bookmarkStart w:id="360" w:name="_Toc193897993"/>
      <w:bookmarkStart w:id="361" w:name="_Toc203410654"/>
      <w:bookmarkStart w:id="362" w:name="_Toc208644068"/>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r w:rsidRPr="006F088B">
        <w:rPr>
          <w:rFonts w:ascii="Times New Roman" w:hAnsi="Times New Roman" w:cs="Times New Roman"/>
          <w:sz w:val="24"/>
          <w:szCs w:val="24"/>
        </w:rPr>
        <w:t xml:space="preserve">PART VI – </w:t>
      </w:r>
      <w:bookmarkStart w:id="363" w:name="_Toc203762290"/>
      <w:r w:rsidR="00245AAC" w:rsidRPr="006F088B">
        <w:rPr>
          <w:rFonts w:ascii="Times New Roman" w:hAnsi="Times New Roman" w:cs="Times New Roman"/>
          <w:sz w:val="24"/>
          <w:szCs w:val="24"/>
        </w:rPr>
        <w:t xml:space="preserve">FINANCING </w:t>
      </w:r>
      <w:r w:rsidR="00726B0A" w:rsidRPr="006F088B">
        <w:rPr>
          <w:rFonts w:ascii="Times New Roman" w:hAnsi="Times New Roman" w:cs="Times New Roman"/>
          <w:sz w:val="24"/>
          <w:szCs w:val="24"/>
        </w:rPr>
        <w:t xml:space="preserve">Of </w:t>
      </w:r>
      <w:r w:rsidR="00245AAC" w:rsidRPr="006F088B">
        <w:rPr>
          <w:rFonts w:ascii="Times New Roman" w:hAnsi="Times New Roman" w:cs="Times New Roman"/>
          <w:sz w:val="24"/>
          <w:szCs w:val="24"/>
        </w:rPr>
        <w:t>THE COMMISSION</w:t>
      </w:r>
      <w:bookmarkEnd w:id="358"/>
      <w:bookmarkEnd w:id="359"/>
      <w:bookmarkEnd w:id="360"/>
      <w:bookmarkEnd w:id="361"/>
      <w:bookmarkEnd w:id="362"/>
      <w:bookmarkEnd w:id="363"/>
    </w:p>
    <w:p w14:paraId="335CBB4B" w14:textId="0A2554E3" w:rsidR="000C3A49" w:rsidRPr="006F088B" w:rsidRDefault="6D7CC4F4" w:rsidP="00BA6BD0">
      <w:pPr>
        <w:pStyle w:val="Heading2"/>
        <w:keepNext w:val="0"/>
        <w:keepLines w:val="0"/>
        <w:jc w:val="both"/>
        <w:rPr>
          <w:rFonts w:ascii="Times New Roman" w:hAnsi="Times New Roman" w:cs="Times New Roman"/>
          <w:sz w:val="24"/>
          <w:szCs w:val="24"/>
        </w:rPr>
      </w:pPr>
      <w:bookmarkStart w:id="364" w:name="_Ref175055240"/>
      <w:bookmarkStart w:id="365" w:name="_Toc185851040"/>
      <w:bookmarkStart w:id="366" w:name="_Toc190089001"/>
      <w:bookmarkStart w:id="367" w:name="_Toc193897994"/>
      <w:bookmarkStart w:id="368" w:name="_Ref203408930"/>
      <w:bookmarkStart w:id="369" w:name="_Toc203410655"/>
      <w:bookmarkStart w:id="370" w:name="_Toc203762291"/>
      <w:bookmarkStart w:id="371" w:name="_Toc208644069"/>
      <w:r w:rsidRPr="006F088B">
        <w:rPr>
          <w:rFonts w:ascii="Times New Roman" w:hAnsi="Times New Roman" w:cs="Times New Roman"/>
          <w:sz w:val="24"/>
          <w:szCs w:val="24"/>
        </w:rPr>
        <w:t xml:space="preserve">Financing and </w:t>
      </w:r>
      <w:bookmarkEnd w:id="364"/>
      <w:bookmarkEnd w:id="365"/>
      <w:r w:rsidR="00726B0A" w:rsidRPr="006F088B">
        <w:rPr>
          <w:rFonts w:ascii="Times New Roman" w:hAnsi="Times New Roman" w:cs="Times New Roman"/>
          <w:sz w:val="24"/>
          <w:szCs w:val="24"/>
        </w:rPr>
        <w:t>Budget</w:t>
      </w:r>
      <w:bookmarkEnd w:id="366"/>
      <w:bookmarkEnd w:id="367"/>
      <w:bookmarkEnd w:id="368"/>
      <w:bookmarkEnd w:id="369"/>
      <w:bookmarkEnd w:id="370"/>
      <w:bookmarkEnd w:id="371"/>
    </w:p>
    <w:p w14:paraId="078A0664" w14:textId="3C91A4FD" w:rsidR="002630FE" w:rsidRPr="006F088B" w:rsidRDefault="001C57CC" w:rsidP="0090076F">
      <w:pPr>
        <w:pStyle w:val="NoSpacing"/>
        <w:numPr>
          <w:ilvl w:val="0"/>
          <w:numId w:val="15"/>
        </w:numPr>
        <w:rPr>
          <w:rFonts w:ascii="Times New Roman" w:hAnsi="Times New Roman" w:cs="Times New Roman"/>
          <w:sz w:val="24"/>
          <w:szCs w:val="24"/>
        </w:rPr>
      </w:pPr>
      <w:bookmarkStart w:id="372" w:name="_Ref175055241"/>
      <w:r w:rsidRPr="006F088B">
        <w:rPr>
          <w:rFonts w:ascii="Times New Roman" w:hAnsi="Times New Roman" w:cs="Times New Roman"/>
          <w:sz w:val="24"/>
          <w:szCs w:val="24"/>
        </w:rPr>
        <w:t>Upon the Russian Federation becoming a Member</w:t>
      </w:r>
      <w:r w:rsidR="000D47E1" w:rsidRPr="006F088B">
        <w:rPr>
          <w:rFonts w:ascii="Times New Roman" w:hAnsi="Times New Roman" w:cs="Times New Roman"/>
          <w:sz w:val="24"/>
          <w:szCs w:val="24"/>
        </w:rPr>
        <w:t>,</w:t>
      </w:r>
      <w:r w:rsidRPr="006F088B">
        <w:rPr>
          <w:rFonts w:ascii="Times New Roman" w:hAnsi="Times New Roman" w:cs="Times New Roman"/>
          <w:sz w:val="24"/>
          <w:szCs w:val="24"/>
        </w:rPr>
        <w:t xml:space="preserve"> it </w:t>
      </w:r>
      <w:r w:rsidR="00462505" w:rsidRPr="006F088B">
        <w:rPr>
          <w:rFonts w:ascii="Times New Roman" w:hAnsi="Times New Roman" w:cs="Times New Roman"/>
          <w:sz w:val="24"/>
          <w:szCs w:val="24"/>
        </w:rPr>
        <w:t>shall</w:t>
      </w:r>
      <w:r w:rsidR="00E2634F" w:rsidRPr="006F088B">
        <w:rPr>
          <w:rFonts w:ascii="Times New Roman" w:hAnsi="Times New Roman" w:cs="Times New Roman"/>
          <w:sz w:val="24"/>
          <w:szCs w:val="24"/>
        </w:rPr>
        <w:t xml:space="preserve"> </w:t>
      </w:r>
      <w:r w:rsidR="002630FE" w:rsidRPr="006F088B">
        <w:rPr>
          <w:rFonts w:ascii="Times New Roman" w:hAnsi="Times New Roman" w:cs="Times New Roman"/>
          <w:sz w:val="24"/>
          <w:szCs w:val="24"/>
        </w:rPr>
        <w:t>bear the cost</w:t>
      </w:r>
      <w:r w:rsidR="002551F3" w:rsidRPr="006F088B">
        <w:rPr>
          <w:rFonts w:ascii="Times New Roman" w:hAnsi="Times New Roman" w:cs="Times New Roman"/>
          <w:sz w:val="24"/>
          <w:szCs w:val="24"/>
        </w:rPr>
        <w:t>s</w:t>
      </w:r>
      <w:r w:rsidR="002630FE" w:rsidRPr="006F088B">
        <w:rPr>
          <w:rFonts w:ascii="Times New Roman" w:hAnsi="Times New Roman" w:cs="Times New Roman"/>
          <w:sz w:val="24"/>
          <w:szCs w:val="24"/>
        </w:rPr>
        <w:t xml:space="preserve"> of the Commission</w:t>
      </w:r>
      <w:r w:rsidR="00532908" w:rsidRPr="006F088B">
        <w:rPr>
          <w:rFonts w:ascii="Times New Roman" w:hAnsi="Times New Roman" w:cs="Times New Roman"/>
          <w:sz w:val="24"/>
          <w:szCs w:val="24"/>
        </w:rPr>
        <w:t xml:space="preserve"> from the entry into force of this </w:t>
      </w:r>
      <w:r w:rsidR="00C111B9" w:rsidRPr="006F088B">
        <w:rPr>
          <w:rFonts w:ascii="Times New Roman" w:hAnsi="Times New Roman" w:cs="Times New Roman"/>
          <w:sz w:val="24"/>
          <w:szCs w:val="24"/>
        </w:rPr>
        <w:t>Convention</w:t>
      </w:r>
      <w:r w:rsidR="002630FE" w:rsidRPr="006F088B">
        <w:rPr>
          <w:rFonts w:ascii="Times New Roman" w:hAnsi="Times New Roman" w:cs="Times New Roman"/>
          <w:sz w:val="24"/>
          <w:szCs w:val="24"/>
        </w:rPr>
        <w:t>.</w:t>
      </w:r>
      <w:bookmarkEnd w:id="372"/>
    </w:p>
    <w:p w14:paraId="5523E226" w14:textId="072C1321" w:rsidR="002630FE" w:rsidRPr="006F088B" w:rsidRDefault="002630FE" w:rsidP="0090076F">
      <w:pPr>
        <w:pStyle w:val="NoSpacing"/>
        <w:numPr>
          <w:ilvl w:val="0"/>
          <w:numId w:val="15"/>
        </w:numPr>
        <w:rPr>
          <w:rFonts w:ascii="Times New Roman" w:hAnsi="Times New Roman" w:cs="Times New Roman"/>
          <w:sz w:val="24"/>
          <w:szCs w:val="24"/>
        </w:rPr>
      </w:pPr>
      <w:r w:rsidRPr="006F088B">
        <w:rPr>
          <w:rFonts w:ascii="Times New Roman" w:hAnsi="Times New Roman" w:cs="Times New Roman"/>
          <w:sz w:val="24"/>
          <w:szCs w:val="24"/>
        </w:rPr>
        <w:t xml:space="preserve">Until the Russian Federation </w:t>
      </w:r>
      <w:r w:rsidR="007B5F9F" w:rsidRPr="006F088B">
        <w:rPr>
          <w:rFonts w:ascii="Times New Roman" w:hAnsi="Times New Roman" w:cs="Times New Roman"/>
          <w:sz w:val="24"/>
          <w:szCs w:val="24"/>
        </w:rPr>
        <w:t>bears the costs of the Commission</w:t>
      </w:r>
      <w:r w:rsidRPr="006F088B">
        <w:rPr>
          <w:rFonts w:ascii="Times New Roman" w:hAnsi="Times New Roman" w:cs="Times New Roman"/>
          <w:sz w:val="24"/>
          <w:szCs w:val="24"/>
        </w:rPr>
        <w:t>, t</w:t>
      </w:r>
      <w:r w:rsidR="6D7CC4F4" w:rsidRPr="006F088B">
        <w:rPr>
          <w:rFonts w:ascii="Times New Roman" w:hAnsi="Times New Roman" w:cs="Times New Roman"/>
          <w:sz w:val="24"/>
          <w:szCs w:val="24"/>
        </w:rPr>
        <w:t>he Commission shall be financed through the annual assessed contributions of Members and voluntary contributions</w:t>
      </w:r>
      <w:r w:rsidR="0076785A" w:rsidRPr="006F088B">
        <w:rPr>
          <w:rFonts w:ascii="Times New Roman" w:hAnsi="Times New Roman" w:cs="Times New Roman"/>
          <w:sz w:val="24"/>
          <w:szCs w:val="24"/>
        </w:rPr>
        <w:t xml:space="preserve">. </w:t>
      </w:r>
      <w:r w:rsidR="00C730EE" w:rsidRPr="006F088B">
        <w:rPr>
          <w:rFonts w:ascii="Times New Roman" w:hAnsi="Times New Roman" w:cs="Times New Roman"/>
          <w:sz w:val="24"/>
          <w:szCs w:val="24"/>
        </w:rPr>
        <w:t>Such contributions shall be made without prejudice to the possibility of recovery from the Russian Federation.</w:t>
      </w:r>
    </w:p>
    <w:p w14:paraId="01491C75" w14:textId="24A7B827" w:rsidR="00E71AD6" w:rsidRPr="006F088B" w:rsidRDefault="00484C6A" w:rsidP="0090076F">
      <w:pPr>
        <w:pStyle w:val="NoSpacing"/>
        <w:numPr>
          <w:ilvl w:val="0"/>
          <w:numId w:val="15"/>
        </w:numPr>
        <w:rPr>
          <w:rFonts w:ascii="Times New Roman" w:hAnsi="Times New Roman" w:cs="Times New Roman"/>
          <w:sz w:val="24"/>
          <w:szCs w:val="24"/>
        </w:rPr>
      </w:pPr>
      <w:r w:rsidRPr="006F088B">
        <w:rPr>
          <w:rFonts w:ascii="Times New Roman" w:hAnsi="Times New Roman" w:cs="Times New Roman"/>
          <w:sz w:val="24"/>
          <w:szCs w:val="24"/>
        </w:rPr>
        <w:t xml:space="preserve">The annual assessed contributions </w:t>
      </w:r>
      <w:r w:rsidR="00DC313D" w:rsidRPr="006F088B">
        <w:rPr>
          <w:rFonts w:ascii="Times New Roman" w:hAnsi="Times New Roman" w:cs="Times New Roman"/>
          <w:sz w:val="24"/>
          <w:szCs w:val="24"/>
        </w:rPr>
        <w:t>of</w:t>
      </w:r>
      <w:r w:rsidRPr="006F088B">
        <w:rPr>
          <w:rFonts w:ascii="Times New Roman" w:hAnsi="Times New Roman" w:cs="Times New Roman"/>
          <w:sz w:val="24"/>
          <w:szCs w:val="24"/>
        </w:rPr>
        <w:t xml:space="preserve"> Members shall be determined by the Financial Committee, based on the criteria for the determination of the annual scale of contributions for the general budget of the Council of Europe and can be adjusted by the Assembly in accordance with the principles on which that scale is based</w:t>
      </w:r>
      <w:r w:rsidR="00A9681A" w:rsidRPr="006F088B">
        <w:rPr>
          <w:rFonts w:ascii="Times New Roman" w:hAnsi="Times New Roman" w:cs="Times New Roman"/>
          <w:sz w:val="24"/>
          <w:szCs w:val="24"/>
        </w:rPr>
        <w:t>.</w:t>
      </w:r>
    </w:p>
    <w:p w14:paraId="3D3DAC62" w14:textId="1513F6B8" w:rsidR="00CB7DF0" w:rsidRPr="006F088B" w:rsidRDefault="6D7CC4F4" w:rsidP="0090076F">
      <w:pPr>
        <w:pStyle w:val="NoSpacing"/>
        <w:numPr>
          <w:ilvl w:val="0"/>
          <w:numId w:val="15"/>
        </w:numPr>
        <w:rPr>
          <w:rFonts w:ascii="Times New Roman" w:hAnsi="Times New Roman" w:cs="Times New Roman"/>
          <w:sz w:val="24"/>
          <w:szCs w:val="24"/>
        </w:rPr>
      </w:pPr>
      <w:r w:rsidRPr="006F088B">
        <w:rPr>
          <w:rFonts w:ascii="Times New Roman" w:hAnsi="Times New Roman" w:cs="Times New Roman"/>
          <w:sz w:val="24"/>
          <w:szCs w:val="24"/>
        </w:rPr>
        <w:t xml:space="preserve">The Commission may receive and utilise voluntary contributions connected </w:t>
      </w:r>
      <w:r w:rsidR="00DC313D" w:rsidRPr="006F088B">
        <w:rPr>
          <w:rFonts w:ascii="Times New Roman" w:hAnsi="Times New Roman" w:cs="Times New Roman"/>
          <w:sz w:val="24"/>
          <w:szCs w:val="24"/>
        </w:rPr>
        <w:t>to</w:t>
      </w:r>
      <w:r w:rsidRPr="006F088B">
        <w:rPr>
          <w:rFonts w:ascii="Times New Roman" w:hAnsi="Times New Roman" w:cs="Times New Roman"/>
          <w:sz w:val="24"/>
          <w:szCs w:val="24"/>
        </w:rPr>
        <w:t xml:space="preserve"> its work, including contributions in kind. These contributions shall be consistent with the mandate and functions of the Commission. </w:t>
      </w:r>
      <w:r w:rsidR="00A458C7" w:rsidRPr="006F088B">
        <w:rPr>
          <w:rFonts w:ascii="Times New Roman" w:hAnsi="Times New Roman" w:cs="Times New Roman"/>
          <w:sz w:val="24"/>
          <w:szCs w:val="24"/>
        </w:rPr>
        <w:t>C</w:t>
      </w:r>
      <w:r w:rsidRPr="006F088B">
        <w:rPr>
          <w:rFonts w:ascii="Times New Roman" w:hAnsi="Times New Roman" w:cs="Times New Roman"/>
          <w:sz w:val="24"/>
          <w:szCs w:val="24"/>
        </w:rPr>
        <w:t>ontributions from entities other than Members</w:t>
      </w:r>
      <w:r w:rsidR="006C4F90" w:rsidRPr="006F088B">
        <w:rPr>
          <w:rFonts w:ascii="Times New Roman" w:hAnsi="Times New Roman" w:cs="Times New Roman"/>
          <w:sz w:val="24"/>
          <w:szCs w:val="24"/>
        </w:rPr>
        <w:t xml:space="preserve"> and Observers</w:t>
      </w:r>
      <w:r w:rsidRPr="006F088B">
        <w:rPr>
          <w:rFonts w:ascii="Times New Roman" w:hAnsi="Times New Roman" w:cs="Times New Roman"/>
          <w:sz w:val="24"/>
          <w:szCs w:val="24"/>
        </w:rPr>
        <w:t xml:space="preserve"> are subject to the prior authorisation of the Financial Committee. </w:t>
      </w:r>
    </w:p>
    <w:p w14:paraId="2B0497B8" w14:textId="4703E87A" w:rsidR="000D47E1" w:rsidRPr="006F088B" w:rsidRDefault="00484C6A" w:rsidP="000D47E1">
      <w:pPr>
        <w:pStyle w:val="NoSpacing"/>
        <w:numPr>
          <w:ilvl w:val="0"/>
          <w:numId w:val="15"/>
        </w:numPr>
        <w:rPr>
          <w:rFonts w:ascii="Times New Roman" w:hAnsi="Times New Roman" w:cs="Times New Roman"/>
          <w:sz w:val="24"/>
          <w:szCs w:val="24"/>
        </w:rPr>
      </w:pPr>
      <w:r w:rsidRPr="006F088B">
        <w:rPr>
          <w:rFonts w:ascii="Times New Roman" w:hAnsi="Times New Roman" w:cs="Times New Roman"/>
          <w:sz w:val="24"/>
          <w:szCs w:val="24"/>
        </w:rPr>
        <w:t xml:space="preserve">The Commission shall have its own budget within the framework of the Council of Europe. The Assembly shall adopt every year the </w:t>
      </w:r>
      <w:r w:rsidR="00860675" w:rsidRPr="006F088B">
        <w:rPr>
          <w:rFonts w:ascii="Times New Roman" w:hAnsi="Times New Roman" w:cs="Times New Roman"/>
          <w:sz w:val="24"/>
          <w:szCs w:val="24"/>
        </w:rPr>
        <w:t xml:space="preserve">budget of the </w:t>
      </w:r>
      <w:r w:rsidRPr="006F088B">
        <w:rPr>
          <w:rFonts w:ascii="Times New Roman" w:hAnsi="Times New Roman" w:cs="Times New Roman"/>
          <w:sz w:val="24"/>
          <w:szCs w:val="24"/>
        </w:rPr>
        <w:t>Commission for the following year, prepared by the Secretariat and reviewed by the Financial Committee</w:t>
      </w:r>
      <w:r w:rsidR="000D47E1" w:rsidRPr="006F088B">
        <w:rPr>
          <w:rFonts w:ascii="Times New Roman" w:hAnsi="Times New Roman" w:cs="Times New Roman"/>
          <w:sz w:val="24"/>
          <w:szCs w:val="24"/>
        </w:rPr>
        <w:t>.</w:t>
      </w:r>
    </w:p>
    <w:p w14:paraId="020B1149" w14:textId="5B108CDB" w:rsidR="00CB7DF0" w:rsidRPr="006F088B" w:rsidRDefault="00484C6A" w:rsidP="0090076F">
      <w:pPr>
        <w:pStyle w:val="NoSpacing"/>
        <w:numPr>
          <w:ilvl w:val="0"/>
          <w:numId w:val="15"/>
        </w:numPr>
        <w:rPr>
          <w:rFonts w:ascii="Times New Roman" w:hAnsi="Times New Roman" w:cs="Times New Roman"/>
          <w:sz w:val="24"/>
          <w:szCs w:val="24"/>
        </w:rPr>
      </w:pPr>
      <w:r w:rsidRPr="006F088B">
        <w:rPr>
          <w:rFonts w:ascii="Times New Roman" w:hAnsi="Times New Roman" w:cs="Times New Roman"/>
          <w:sz w:val="24"/>
          <w:szCs w:val="24"/>
        </w:rPr>
        <w:t xml:space="preserve">Subject to the provisions of this </w:t>
      </w:r>
      <w:r w:rsidR="009970A4" w:rsidRPr="006F088B">
        <w:rPr>
          <w:rFonts w:ascii="Times New Roman" w:hAnsi="Times New Roman" w:cs="Times New Roman"/>
          <w:sz w:val="24"/>
          <w:szCs w:val="24"/>
        </w:rPr>
        <w:t>Convention</w:t>
      </w:r>
      <w:r w:rsidRPr="006F088B">
        <w:rPr>
          <w:rFonts w:ascii="Times New Roman" w:hAnsi="Times New Roman" w:cs="Times New Roman"/>
          <w:sz w:val="24"/>
          <w:szCs w:val="24"/>
        </w:rPr>
        <w:t>, t</w:t>
      </w:r>
      <w:r w:rsidR="00A9681A" w:rsidRPr="006F088B">
        <w:rPr>
          <w:rFonts w:ascii="Times New Roman" w:hAnsi="Times New Roman" w:cs="Times New Roman"/>
          <w:sz w:val="24"/>
          <w:szCs w:val="24"/>
        </w:rPr>
        <w:t>he Financial Regulations of the Council of Europe shall apply.</w:t>
      </w:r>
    </w:p>
    <w:p w14:paraId="70644E88" w14:textId="16835A61" w:rsidR="00243732" w:rsidRPr="006F088B" w:rsidRDefault="00243732" w:rsidP="0090076F">
      <w:pPr>
        <w:pStyle w:val="NoSpacing"/>
        <w:numPr>
          <w:ilvl w:val="0"/>
          <w:numId w:val="15"/>
        </w:numPr>
        <w:rPr>
          <w:rFonts w:ascii="Times New Roman" w:hAnsi="Times New Roman" w:cs="Times New Roman"/>
          <w:sz w:val="24"/>
          <w:szCs w:val="24"/>
        </w:rPr>
      </w:pPr>
      <w:r w:rsidRPr="006F088B">
        <w:rPr>
          <w:rFonts w:ascii="Times New Roman" w:hAnsi="Times New Roman" w:cs="Times New Roman"/>
          <w:sz w:val="24"/>
          <w:szCs w:val="24"/>
        </w:rPr>
        <w:t xml:space="preserve">The Assembly may suspend the rights of a </w:t>
      </w:r>
      <w:proofErr w:type="gramStart"/>
      <w:r w:rsidRPr="006F088B">
        <w:rPr>
          <w:rFonts w:ascii="Times New Roman" w:hAnsi="Times New Roman" w:cs="Times New Roman"/>
          <w:sz w:val="24"/>
          <w:szCs w:val="24"/>
        </w:rPr>
        <w:t>Member</w:t>
      </w:r>
      <w:proofErr w:type="gramEnd"/>
      <w:r w:rsidRPr="006F088B">
        <w:rPr>
          <w:rFonts w:ascii="Times New Roman" w:hAnsi="Times New Roman" w:cs="Times New Roman"/>
          <w:sz w:val="24"/>
          <w:szCs w:val="24"/>
        </w:rPr>
        <w:t xml:space="preserve"> where it considers that the Member has failed to fulfil its financial obligations under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xml:space="preserve">. </w:t>
      </w:r>
    </w:p>
    <w:p w14:paraId="67449A52" w14:textId="0E587940" w:rsidR="000C3A49" w:rsidRPr="006F088B" w:rsidRDefault="00116B32" w:rsidP="00C93CEA">
      <w:pPr>
        <w:pStyle w:val="Heading1"/>
        <w:numPr>
          <w:ilvl w:val="0"/>
          <w:numId w:val="0"/>
        </w:numPr>
        <w:ind w:left="1560" w:hanging="1200"/>
        <w:rPr>
          <w:rFonts w:ascii="Times New Roman" w:hAnsi="Times New Roman" w:cs="Times New Roman"/>
          <w:sz w:val="24"/>
          <w:szCs w:val="24"/>
        </w:rPr>
      </w:pPr>
      <w:bookmarkStart w:id="373" w:name="_Ref167311742"/>
      <w:bookmarkStart w:id="374" w:name="_Ref167313285"/>
      <w:bookmarkStart w:id="375" w:name="_Ref167314645"/>
      <w:bookmarkStart w:id="376" w:name="_Toc185851041"/>
      <w:bookmarkStart w:id="377" w:name="_Toc190089002"/>
      <w:bookmarkStart w:id="378" w:name="_Toc193897995"/>
      <w:bookmarkStart w:id="379" w:name="_Toc203410656"/>
      <w:bookmarkStart w:id="380" w:name="_Toc208644070"/>
      <w:r w:rsidRPr="006F088B">
        <w:rPr>
          <w:rFonts w:ascii="Times New Roman" w:hAnsi="Times New Roman" w:cs="Times New Roman"/>
          <w:sz w:val="24"/>
          <w:szCs w:val="24"/>
        </w:rPr>
        <w:t xml:space="preserve">PART VII – </w:t>
      </w:r>
      <w:bookmarkStart w:id="381" w:name="_Toc203762292"/>
      <w:r w:rsidR="6D7CC4F4" w:rsidRPr="006F088B">
        <w:rPr>
          <w:rFonts w:ascii="Times New Roman" w:hAnsi="Times New Roman" w:cs="Times New Roman"/>
          <w:sz w:val="24"/>
          <w:szCs w:val="24"/>
        </w:rPr>
        <w:t xml:space="preserve">REGISTER OF DAMAGE CAUSED BY </w:t>
      </w:r>
      <w:r w:rsidR="00245AAC" w:rsidRPr="006F088B">
        <w:rPr>
          <w:rFonts w:ascii="Times New Roman" w:hAnsi="Times New Roman" w:cs="Times New Roman"/>
          <w:sz w:val="24"/>
          <w:szCs w:val="24"/>
        </w:rPr>
        <w:t>THE</w:t>
      </w:r>
      <w:r w:rsidR="6D7CC4F4" w:rsidRPr="006F088B">
        <w:rPr>
          <w:rFonts w:ascii="Times New Roman" w:hAnsi="Times New Roman" w:cs="Times New Roman"/>
          <w:sz w:val="24"/>
          <w:szCs w:val="24"/>
        </w:rPr>
        <w:t xml:space="preserve"> AGGRESSION OF </w:t>
      </w:r>
      <w:r w:rsidR="00245AAC" w:rsidRPr="006F088B">
        <w:rPr>
          <w:rFonts w:ascii="Times New Roman" w:hAnsi="Times New Roman" w:cs="Times New Roman"/>
          <w:sz w:val="24"/>
          <w:szCs w:val="24"/>
        </w:rPr>
        <w:t>THE</w:t>
      </w:r>
      <w:r w:rsidRPr="006F088B">
        <w:rPr>
          <w:rFonts w:ascii="Times New Roman" w:hAnsi="Times New Roman" w:cs="Times New Roman"/>
          <w:sz w:val="24"/>
          <w:szCs w:val="24"/>
        </w:rPr>
        <w:t xml:space="preserve"> </w:t>
      </w:r>
      <w:r w:rsidR="6D7CC4F4" w:rsidRPr="006F088B">
        <w:rPr>
          <w:rFonts w:ascii="Times New Roman" w:hAnsi="Times New Roman" w:cs="Times New Roman"/>
          <w:sz w:val="24"/>
          <w:szCs w:val="24"/>
        </w:rPr>
        <w:t>RUSSIAN FEDERATION AGAINST UKRAINE</w:t>
      </w:r>
      <w:bookmarkEnd w:id="373"/>
      <w:bookmarkEnd w:id="374"/>
      <w:bookmarkEnd w:id="375"/>
      <w:bookmarkEnd w:id="376"/>
      <w:bookmarkEnd w:id="377"/>
      <w:bookmarkEnd w:id="378"/>
      <w:bookmarkEnd w:id="379"/>
      <w:bookmarkEnd w:id="380"/>
      <w:bookmarkEnd w:id="381"/>
    </w:p>
    <w:p w14:paraId="53DB9B8D" w14:textId="77777777" w:rsidR="000C3A49" w:rsidRPr="006F088B" w:rsidRDefault="6D7CC4F4" w:rsidP="00BA6BD0">
      <w:pPr>
        <w:pStyle w:val="Heading2"/>
        <w:keepNext w:val="0"/>
        <w:keepLines w:val="0"/>
        <w:jc w:val="both"/>
        <w:rPr>
          <w:rFonts w:ascii="Times New Roman" w:hAnsi="Times New Roman" w:cs="Times New Roman"/>
          <w:sz w:val="24"/>
          <w:szCs w:val="24"/>
        </w:rPr>
      </w:pPr>
      <w:bookmarkStart w:id="382" w:name="_Toc189687691"/>
      <w:bookmarkStart w:id="383" w:name="_Toc189694103"/>
      <w:bookmarkStart w:id="384" w:name="_Ref167311606"/>
      <w:bookmarkStart w:id="385" w:name="_Toc185851042"/>
      <w:bookmarkStart w:id="386" w:name="_Toc190089003"/>
      <w:bookmarkStart w:id="387" w:name="_Toc193897996"/>
      <w:bookmarkStart w:id="388" w:name="_Toc203410657"/>
      <w:bookmarkStart w:id="389" w:name="_Toc203762293"/>
      <w:bookmarkStart w:id="390" w:name="_Toc208644071"/>
      <w:bookmarkEnd w:id="382"/>
      <w:bookmarkEnd w:id="383"/>
      <w:r w:rsidRPr="006F088B">
        <w:rPr>
          <w:rFonts w:ascii="Times New Roman" w:hAnsi="Times New Roman" w:cs="Times New Roman"/>
          <w:sz w:val="24"/>
          <w:szCs w:val="24"/>
        </w:rPr>
        <w:t>Transfer of the Work of the Register</w:t>
      </w:r>
      <w:bookmarkEnd w:id="384"/>
      <w:bookmarkEnd w:id="385"/>
      <w:bookmarkEnd w:id="386"/>
      <w:bookmarkEnd w:id="387"/>
      <w:bookmarkEnd w:id="388"/>
      <w:bookmarkEnd w:id="389"/>
      <w:bookmarkEnd w:id="390"/>
    </w:p>
    <w:p w14:paraId="2AEB4245" w14:textId="47F61063" w:rsidR="00251E14" w:rsidRPr="006F088B" w:rsidRDefault="6D7CC4F4" w:rsidP="0090076F">
      <w:pPr>
        <w:pStyle w:val="NoSpacing"/>
        <w:numPr>
          <w:ilvl w:val="0"/>
          <w:numId w:val="16"/>
        </w:numPr>
        <w:rPr>
          <w:rFonts w:ascii="Times New Roman" w:hAnsi="Times New Roman" w:cs="Times New Roman"/>
          <w:sz w:val="24"/>
          <w:szCs w:val="24"/>
        </w:rPr>
      </w:pPr>
      <w:r w:rsidRPr="006F088B">
        <w:rPr>
          <w:rFonts w:ascii="Times New Roman" w:hAnsi="Times New Roman" w:cs="Times New Roman"/>
          <w:sz w:val="24"/>
          <w:szCs w:val="24"/>
        </w:rPr>
        <w:lastRenderedPageBreak/>
        <w:t>As soon as possible after the establishment of the Commission and the appointment of its Executive Director, the Executive Director shall engage with the Register and/or the Council of Europe</w:t>
      </w:r>
      <w:r w:rsidR="0034416A" w:rsidRPr="006F088B">
        <w:rPr>
          <w:rFonts w:ascii="Times New Roman" w:hAnsi="Times New Roman" w:cs="Times New Roman"/>
          <w:sz w:val="24"/>
          <w:szCs w:val="24"/>
        </w:rPr>
        <w:t xml:space="preserve"> to make preparations for the transfer of</w:t>
      </w:r>
      <w:r w:rsidR="003A741B" w:rsidRPr="006F088B">
        <w:rPr>
          <w:rFonts w:ascii="Times New Roman" w:hAnsi="Times New Roman" w:cs="Times New Roman"/>
          <w:sz w:val="24"/>
          <w:szCs w:val="24"/>
        </w:rPr>
        <w:t xml:space="preserve"> </w:t>
      </w:r>
      <w:r w:rsidRPr="006F088B">
        <w:rPr>
          <w:rFonts w:ascii="Times New Roman" w:hAnsi="Times New Roman" w:cs="Times New Roman"/>
          <w:sz w:val="24"/>
          <w:szCs w:val="24"/>
        </w:rPr>
        <w:t>the work of the Register, as appropriate, to the Commission in a way that will ensure the uninterrupted operation of the Register until its termination</w:t>
      </w:r>
      <w:r w:rsidR="0098004B" w:rsidRPr="006F088B">
        <w:rPr>
          <w:rFonts w:ascii="Times New Roman" w:hAnsi="Times New Roman" w:cs="Times New Roman"/>
          <w:sz w:val="24"/>
          <w:szCs w:val="24"/>
        </w:rPr>
        <w:t>,</w:t>
      </w:r>
      <w:r w:rsidRPr="006F088B">
        <w:rPr>
          <w:rFonts w:ascii="Times New Roman" w:hAnsi="Times New Roman" w:cs="Times New Roman"/>
          <w:sz w:val="24"/>
          <w:szCs w:val="24"/>
        </w:rPr>
        <w:t xml:space="preserve"> and that will place information on </w:t>
      </w:r>
      <w:r w:rsidR="00867F81" w:rsidRPr="006F088B">
        <w:rPr>
          <w:rFonts w:ascii="Times New Roman" w:hAnsi="Times New Roman" w:cs="Times New Roman"/>
          <w:sz w:val="24"/>
          <w:szCs w:val="24"/>
        </w:rPr>
        <w:t>Claims</w:t>
      </w:r>
      <w:r w:rsidRPr="006F088B">
        <w:rPr>
          <w:rFonts w:ascii="Times New Roman" w:hAnsi="Times New Roman" w:cs="Times New Roman"/>
          <w:sz w:val="24"/>
          <w:szCs w:val="24"/>
        </w:rPr>
        <w:t xml:space="preserve"> and evidence held by the Register at the disposal of the Commission. Such transfer shall include the digital platform of the Register, including all information about </w:t>
      </w:r>
      <w:r w:rsidR="00867F81" w:rsidRPr="006F088B">
        <w:rPr>
          <w:rFonts w:ascii="Times New Roman" w:hAnsi="Times New Roman" w:cs="Times New Roman"/>
          <w:sz w:val="24"/>
          <w:szCs w:val="24"/>
        </w:rPr>
        <w:t>Claims</w:t>
      </w:r>
      <w:r w:rsidRPr="006F088B">
        <w:rPr>
          <w:rFonts w:ascii="Times New Roman" w:hAnsi="Times New Roman" w:cs="Times New Roman"/>
          <w:sz w:val="24"/>
          <w:szCs w:val="24"/>
        </w:rPr>
        <w:t xml:space="preserve"> and evidence contained therein, other documentation, </w:t>
      </w:r>
      <w:r w:rsidR="00E91FCD" w:rsidRPr="006F088B">
        <w:rPr>
          <w:rFonts w:ascii="Times New Roman" w:hAnsi="Times New Roman" w:cs="Times New Roman"/>
          <w:sz w:val="24"/>
          <w:szCs w:val="24"/>
        </w:rPr>
        <w:t xml:space="preserve">its </w:t>
      </w:r>
      <w:r w:rsidRPr="006F088B">
        <w:rPr>
          <w:rFonts w:ascii="Times New Roman" w:hAnsi="Times New Roman" w:cs="Times New Roman"/>
          <w:sz w:val="24"/>
          <w:szCs w:val="24"/>
        </w:rPr>
        <w:t>archives, its movable and immovable property, including, but not limited to, bank accounts, IT equipment, software and any licen</w:t>
      </w:r>
      <w:r w:rsidR="00DD2DF3" w:rsidRPr="006F088B">
        <w:rPr>
          <w:rFonts w:ascii="Times New Roman" w:hAnsi="Times New Roman" w:cs="Times New Roman"/>
          <w:sz w:val="24"/>
          <w:szCs w:val="24"/>
        </w:rPr>
        <w:t>c</w:t>
      </w:r>
      <w:r w:rsidRPr="006F088B">
        <w:rPr>
          <w:rFonts w:ascii="Times New Roman" w:hAnsi="Times New Roman" w:cs="Times New Roman"/>
          <w:sz w:val="24"/>
          <w:szCs w:val="24"/>
        </w:rPr>
        <w:t>es thereto, contracts</w:t>
      </w:r>
      <w:r w:rsidR="00DD2DF3" w:rsidRPr="006F088B">
        <w:rPr>
          <w:rFonts w:ascii="Times New Roman" w:hAnsi="Times New Roman" w:cs="Times New Roman"/>
          <w:sz w:val="24"/>
          <w:szCs w:val="24"/>
        </w:rPr>
        <w:t>,</w:t>
      </w:r>
      <w:r w:rsidRPr="006F088B">
        <w:rPr>
          <w:rFonts w:ascii="Times New Roman" w:hAnsi="Times New Roman" w:cs="Times New Roman"/>
          <w:sz w:val="24"/>
          <w:szCs w:val="24"/>
        </w:rPr>
        <w:t xml:space="preserve"> and arrangements of the Register, as well as any associated data</w:t>
      </w:r>
      <w:r w:rsidR="00E91FCD" w:rsidRPr="006F088B">
        <w:rPr>
          <w:rFonts w:ascii="Times New Roman" w:hAnsi="Times New Roman" w:cs="Times New Roman"/>
          <w:sz w:val="24"/>
          <w:szCs w:val="24"/>
        </w:rPr>
        <w:t>,</w:t>
      </w:r>
      <w:r w:rsidRPr="006F088B">
        <w:rPr>
          <w:rFonts w:ascii="Times New Roman" w:hAnsi="Times New Roman" w:cs="Times New Roman"/>
          <w:sz w:val="24"/>
          <w:szCs w:val="24"/>
        </w:rPr>
        <w:t xml:space="preserve"> in such a way that the Commission becomes the legal successor of the Register.</w:t>
      </w:r>
    </w:p>
    <w:p w14:paraId="1E5A26F0" w14:textId="45DF73D1" w:rsidR="00251E14" w:rsidRPr="006F088B" w:rsidRDefault="00251E14" w:rsidP="0090076F">
      <w:pPr>
        <w:pStyle w:val="NoSpacing"/>
        <w:numPr>
          <w:ilvl w:val="0"/>
          <w:numId w:val="16"/>
        </w:numPr>
        <w:rPr>
          <w:rFonts w:ascii="Times New Roman" w:hAnsi="Times New Roman" w:cs="Times New Roman"/>
          <w:sz w:val="24"/>
          <w:szCs w:val="24"/>
        </w:rPr>
      </w:pPr>
      <w:r w:rsidRPr="006F088B">
        <w:rPr>
          <w:rFonts w:ascii="Times New Roman" w:hAnsi="Times New Roman" w:cs="Times New Roman"/>
          <w:sz w:val="24"/>
          <w:szCs w:val="24"/>
        </w:rPr>
        <w:t>The Assembly, the Council</w:t>
      </w:r>
      <w:r w:rsidR="6D7CC4F4" w:rsidRPr="006F088B">
        <w:rPr>
          <w:rFonts w:ascii="Times New Roman" w:hAnsi="Times New Roman" w:cs="Times New Roman"/>
          <w:sz w:val="24"/>
          <w:szCs w:val="24"/>
        </w:rPr>
        <w:t>,</w:t>
      </w:r>
      <w:r w:rsidRPr="006F088B">
        <w:rPr>
          <w:rFonts w:ascii="Times New Roman" w:hAnsi="Times New Roman" w:cs="Times New Roman"/>
          <w:sz w:val="24"/>
          <w:szCs w:val="24"/>
        </w:rPr>
        <w:t xml:space="preserve"> and the Member</w:t>
      </w:r>
      <w:r w:rsidR="00FD3DFF" w:rsidRPr="006F088B">
        <w:rPr>
          <w:rFonts w:ascii="Times New Roman" w:hAnsi="Times New Roman" w:cs="Times New Roman"/>
          <w:sz w:val="24"/>
          <w:szCs w:val="24"/>
        </w:rPr>
        <w:t>s</w:t>
      </w:r>
      <w:r w:rsidRPr="006F088B">
        <w:rPr>
          <w:rFonts w:ascii="Times New Roman" w:hAnsi="Times New Roman" w:cs="Times New Roman"/>
          <w:sz w:val="24"/>
          <w:szCs w:val="24"/>
        </w:rPr>
        <w:t xml:space="preserve"> shall assist the Executive Director as necessary and appropriate in </w:t>
      </w:r>
      <w:r w:rsidR="0034416A" w:rsidRPr="006F088B">
        <w:rPr>
          <w:rFonts w:ascii="Times New Roman" w:hAnsi="Times New Roman" w:cs="Times New Roman"/>
          <w:sz w:val="24"/>
          <w:szCs w:val="24"/>
        </w:rPr>
        <w:t xml:space="preserve">preparation for </w:t>
      </w:r>
      <w:r w:rsidRPr="006F088B">
        <w:rPr>
          <w:rFonts w:ascii="Times New Roman" w:hAnsi="Times New Roman" w:cs="Times New Roman"/>
          <w:sz w:val="24"/>
          <w:szCs w:val="24"/>
        </w:rPr>
        <w:t xml:space="preserve">the </w:t>
      </w:r>
      <w:r w:rsidR="00FD3DFF" w:rsidRPr="006F088B">
        <w:rPr>
          <w:rFonts w:ascii="Times New Roman" w:hAnsi="Times New Roman" w:cs="Times New Roman"/>
          <w:sz w:val="24"/>
          <w:szCs w:val="24"/>
        </w:rPr>
        <w:t>transfer of the work of the Register</w:t>
      </w:r>
      <w:r w:rsidR="0034416A" w:rsidRPr="006F088B">
        <w:rPr>
          <w:rFonts w:ascii="Times New Roman" w:hAnsi="Times New Roman" w:cs="Times New Roman"/>
          <w:sz w:val="24"/>
          <w:szCs w:val="24"/>
        </w:rPr>
        <w:t xml:space="preserve"> to the Commission</w:t>
      </w:r>
      <w:r w:rsidR="007E6373" w:rsidRPr="006F088B">
        <w:rPr>
          <w:rFonts w:ascii="Times New Roman" w:hAnsi="Times New Roman" w:cs="Times New Roman"/>
          <w:sz w:val="24"/>
          <w:szCs w:val="24"/>
        </w:rPr>
        <w:t>.</w:t>
      </w:r>
    </w:p>
    <w:p w14:paraId="6B0EF598" w14:textId="0727293F" w:rsidR="00DF7C40" w:rsidRPr="006F088B" w:rsidRDefault="0034416A" w:rsidP="0090076F">
      <w:pPr>
        <w:pStyle w:val="NoSpacing"/>
        <w:numPr>
          <w:ilvl w:val="0"/>
          <w:numId w:val="16"/>
        </w:numPr>
        <w:rPr>
          <w:rFonts w:ascii="Times New Roman" w:hAnsi="Times New Roman" w:cs="Times New Roman"/>
          <w:sz w:val="24"/>
          <w:szCs w:val="24"/>
        </w:rPr>
      </w:pPr>
      <w:r w:rsidRPr="006F088B">
        <w:rPr>
          <w:rFonts w:ascii="Times New Roman" w:hAnsi="Times New Roman" w:cs="Times New Roman"/>
          <w:sz w:val="24"/>
          <w:szCs w:val="24"/>
        </w:rPr>
        <w:t xml:space="preserve">Following the decision of the Assembly under subparagraph </w:t>
      </w:r>
      <w:r w:rsidR="0098004B" w:rsidRPr="006F088B">
        <w:rPr>
          <w:rFonts w:ascii="Times New Roman" w:hAnsi="Times New Roman" w:cs="Times New Roman"/>
          <w:sz w:val="24"/>
          <w:szCs w:val="24"/>
        </w:rPr>
        <w:t>4</w:t>
      </w:r>
      <w:r w:rsidRPr="006F088B">
        <w:rPr>
          <w:rFonts w:ascii="Times New Roman" w:hAnsi="Times New Roman" w:cs="Times New Roman"/>
          <w:sz w:val="24"/>
          <w:szCs w:val="24"/>
        </w:rPr>
        <w:t>(g) of Article 7 of this Convention, t</w:t>
      </w:r>
      <w:r w:rsidR="00DB3C2C" w:rsidRPr="006F088B">
        <w:rPr>
          <w:rFonts w:ascii="Times New Roman" w:hAnsi="Times New Roman" w:cs="Times New Roman"/>
          <w:sz w:val="24"/>
          <w:szCs w:val="24"/>
        </w:rPr>
        <w:t xml:space="preserve">he Executive Director shall </w:t>
      </w:r>
      <w:r w:rsidRPr="006F088B">
        <w:rPr>
          <w:rFonts w:ascii="Times New Roman" w:hAnsi="Times New Roman" w:cs="Times New Roman"/>
          <w:sz w:val="24"/>
          <w:szCs w:val="24"/>
        </w:rPr>
        <w:t xml:space="preserve">execute the transfer of the work of the Register to the Commission, and shall </w:t>
      </w:r>
      <w:r w:rsidR="00DB3C2C" w:rsidRPr="006F088B">
        <w:rPr>
          <w:rFonts w:ascii="Times New Roman" w:hAnsi="Times New Roman" w:cs="Times New Roman"/>
          <w:sz w:val="24"/>
          <w:szCs w:val="24"/>
        </w:rPr>
        <w:t xml:space="preserve">certify to the Assembly when </w:t>
      </w:r>
      <w:r w:rsidRPr="006F088B">
        <w:rPr>
          <w:rFonts w:ascii="Times New Roman" w:hAnsi="Times New Roman" w:cs="Times New Roman"/>
          <w:sz w:val="24"/>
          <w:szCs w:val="24"/>
        </w:rPr>
        <w:t xml:space="preserve">such </w:t>
      </w:r>
      <w:r w:rsidR="00DB3C2C" w:rsidRPr="006F088B">
        <w:rPr>
          <w:rFonts w:ascii="Times New Roman" w:hAnsi="Times New Roman" w:cs="Times New Roman"/>
          <w:sz w:val="24"/>
          <w:szCs w:val="24"/>
        </w:rPr>
        <w:t xml:space="preserve">transfer is </w:t>
      </w:r>
      <w:r w:rsidR="003A741B" w:rsidRPr="006F088B">
        <w:rPr>
          <w:rFonts w:ascii="Times New Roman" w:hAnsi="Times New Roman" w:cs="Times New Roman"/>
          <w:sz w:val="24"/>
          <w:szCs w:val="24"/>
        </w:rPr>
        <w:t>completed</w:t>
      </w:r>
      <w:r w:rsidR="00DB3C2C" w:rsidRPr="006F088B">
        <w:rPr>
          <w:rFonts w:ascii="Times New Roman" w:hAnsi="Times New Roman" w:cs="Times New Roman"/>
          <w:sz w:val="24"/>
          <w:szCs w:val="24"/>
        </w:rPr>
        <w:t xml:space="preserve"> and the Commission can commence its work </w:t>
      </w:r>
      <w:r w:rsidR="00791A91" w:rsidRPr="006F088B">
        <w:rPr>
          <w:rFonts w:ascii="Times New Roman" w:hAnsi="Times New Roman" w:cs="Times New Roman"/>
          <w:sz w:val="24"/>
          <w:szCs w:val="24"/>
        </w:rPr>
        <w:t>on</w:t>
      </w:r>
      <w:r w:rsidR="00DB3C2C" w:rsidRPr="006F088B">
        <w:rPr>
          <w:rFonts w:ascii="Times New Roman" w:hAnsi="Times New Roman" w:cs="Times New Roman"/>
          <w:sz w:val="24"/>
          <w:szCs w:val="24"/>
        </w:rPr>
        <w:t xml:space="preserve"> the</w:t>
      </w:r>
      <w:r w:rsidR="0091502E" w:rsidRPr="006F088B">
        <w:rPr>
          <w:rFonts w:ascii="Times New Roman" w:hAnsi="Times New Roman" w:cs="Times New Roman"/>
          <w:sz w:val="24"/>
          <w:szCs w:val="24"/>
        </w:rPr>
        <w:t xml:space="preserve"> </w:t>
      </w:r>
      <w:r w:rsidR="00867F81" w:rsidRPr="006F088B">
        <w:rPr>
          <w:rFonts w:ascii="Times New Roman" w:hAnsi="Times New Roman" w:cs="Times New Roman"/>
          <w:sz w:val="24"/>
          <w:szCs w:val="24"/>
        </w:rPr>
        <w:t>Claims</w:t>
      </w:r>
      <w:r w:rsidR="00DB3C2C" w:rsidRPr="006F088B">
        <w:rPr>
          <w:rFonts w:ascii="Times New Roman" w:hAnsi="Times New Roman" w:cs="Times New Roman"/>
          <w:sz w:val="24"/>
          <w:szCs w:val="24"/>
        </w:rPr>
        <w:t>.</w:t>
      </w:r>
    </w:p>
    <w:p w14:paraId="51F7C894" w14:textId="3A02E01C" w:rsidR="006C0F52" w:rsidRPr="006F088B" w:rsidRDefault="006C0F52" w:rsidP="00BA6BD0">
      <w:pPr>
        <w:pStyle w:val="Heading2"/>
        <w:keepNext w:val="0"/>
        <w:keepLines w:val="0"/>
        <w:jc w:val="both"/>
        <w:rPr>
          <w:rFonts w:ascii="Times New Roman" w:hAnsi="Times New Roman" w:cs="Times New Roman"/>
          <w:sz w:val="24"/>
          <w:szCs w:val="24"/>
        </w:rPr>
      </w:pPr>
      <w:bookmarkStart w:id="391" w:name="_Toc189694105"/>
      <w:bookmarkStart w:id="392" w:name="_Toc189694106"/>
      <w:bookmarkStart w:id="393" w:name="_Toc189694113"/>
      <w:bookmarkStart w:id="394" w:name="_Toc189694115"/>
      <w:bookmarkStart w:id="395" w:name="_Ref189821578"/>
      <w:bookmarkStart w:id="396" w:name="_Ref189825780"/>
      <w:bookmarkStart w:id="397" w:name="_Ref166951637"/>
      <w:bookmarkStart w:id="398" w:name="_Toc185851043"/>
      <w:bookmarkStart w:id="399" w:name="_Toc190089005"/>
      <w:bookmarkStart w:id="400" w:name="_Toc193897997"/>
      <w:bookmarkStart w:id="401" w:name="_Toc203410658"/>
      <w:bookmarkStart w:id="402" w:name="_Toc203762294"/>
      <w:bookmarkStart w:id="403" w:name="_Toc208644072"/>
      <w:bookmarkEnd w:id="391"/>
      <w:bookmarkEnd w:id="392"/>
      <w:bookmarkEnd w:id="393"/>
      <w:bookmarkEnd w:id="394"/>
      <w:r w:rsidRPr="006F088B">
        <w:rPr>
          <w:rFonts w:ascii="Times New Roman" w:hAnsi="Times New Roman" w:cs="Times New Roman"/>
          <w:sz w:val="24"/>
          <w:szCs w:val="24"/>
        </w:rPr>
        <w:t xml:space="preserve">Continuation of the </w:t>
      </w:r>
      <w:r w:rsidR="00726B0A" w:rsidRPr="006F088B">
        <w:rPr>
          <w:rFonts w:ascii="Times New Roman" w:hAnsi="Times New Roman" w:cs="Times New Roman"/>
          <w:sz w:val="24"/>
          <w:szCs w:val="24"/>
        </w:rPr>
        <w:t xml:space="preserve">Work </w:t>
      </w:r>
      <w:r w:rsidRPr="006F088B">
        <w:rPr>
          <w:rFonts w:ascii="Times New Roman" w:hAnsi="Times New Roman" w:cs="Times New Roman"/>
          <w:sz w:val="24"/>
          <w:szCs w:val="24"/>
        </w:rPr>
        <w:t xml:space="preserve">of the Register </w:t>
      </w:r>
      <w:r w:rsidR="00726B0A" w:rsidRPr="006F088B">
        <w:rPr>
          <w:rFonts w:ascii="Times New Roman" w:hAnsi="Times New Roman" w:cs="Times New Roman"/>
          <w:sz w:val="24"/>
          <w:szCs w:val="24"/>
        </w:rPr>
        <w:t xml:space="preserve">Within </w:t>
      </w:r>
      <w:r w:rsidRPr="006F088B">
        <w:rPr>
          <w:rFonts w:ascii="Times New Roman" w:hAnsi="Times New Roman" w:cs="Times New Roman"/>
          <w:sz w:val="24"/>
          <w:szCs w:val="24"/>
        </w:rPr>
        <w:t xml:space="preserve">the </w:t>
      </w:r>
      <w:r w:rsidR="00726B0A" w:rsidRPr="006F088B">
        <w:rPr>
          <w:rFonts w:ascii="Times New Roman" w:hAnsi="Times New Roman" w:cs="Times New Roman"/>
          <w:sz w:val="24"/>
          <w:szCs w:val="24"/>
        </w:rPr>
        <w:t xml:space="preserve">Framework </w:t>
      </w:r>
      <w:r w:rsidRPr="006F088B">
        <w:rPr>
          <w:rFonts w:ascii="Times New Roman" w:hAnsi="Times New Roman" w:cs="Times New Roman"/>
          <w:sz w:val="24"/>
          <w:szCs w:val="24"/>
        </w:rPr>
        <w:t>of the Commission</w:t>
      </w:r>
      <w:bookmarkEnd w:id="395"/>
      <w:bookmarkEnd w:id="396"/>
      <w:bookmarkEnd w:id="397"/>
      <w:bookmarkEnd w:id="398"/>
      <w:bookmarkEnd w:id="399"/>
      <w:bookmarkEnd w:id="400"/>
      <w:bookmarkEnd w:id="401"/>
      <w:bookmarkEnd w:id="402"/>
      <w:bookmarkEnd w:id="403"/>
    </w:p>
    <w:p w14:paraId="29D6ABDC" w14:textId="6FFE3CB8" w:rsidR="006C0F52" w:rsidRPr="006F088B" w:rsidRDefault="006C0F52" w:rsidP="0090076F">
      <w:pPr>
        <w:pStyle w:val="NoSpacing"/>
        <w:numPr>
          <w:ilvl w:val="0"/>
          <w:numId w:val="38"/>
        </w:numPr>
        <w:rPr>
          <w:rFonts w:ascii="Times New Roman" w:hAnsi="Times New Roman" w:cs="Times New Roman"/>
          <w:sz w:val="24"/>
          <w:szCs w:val="24"/>
        </w:rPr>
      </w:pPr>
      <w:bookmarkStart w:id="404" w:name="_Hlk203719326"/>
      <w:r w:rsidRPr="006F088B">
        <w:rPr>
          <w:rFonts w:ascii="Times New Roman" w:hAnsi="Times New Roman" w:cs="Times New Roman"/>
          <w:sz w:val="24"/>
          <w:szCs w:val="24"/>
        </w:rPr>
        <w:t xml:space="preserve">The functions of the Register, including the organisation of the submission of </w:t>
      </w:r>
      <w:r w:rsidR="00867F81" w:rsidRPr="006F088B">
        <w:rPr>
          <w:rFonts w:ascii="Times New Roman" w:hAnsi="Times New Roman" w:cs="Times New Roman"/>
          <w:sz w:val="24"/>
          <w:szCs w:val="24"/>
        </w:rPr>
        <w:t>Claims</w:t>
      </w:r>
      <w:r w:rsidR="00990A3B" w:rsidRPr="006F088B">
        <w:rPr>
          <w:rFonts w:ascii="Times New Roman" w:hAnsi="Times New Roman" w:cs="Times New Roman"/>
          <w:sz w:val="24"/>
          <w:szCs w:val="24"/>
        </w:rPr>
        <w:t>,</w:t>
      </w:r>
      <w:r w:rsidRPr="006F088B">
        <w:rPr>
          <w:rFonts w:ascii="Times New Roman" w:hAnsi="Times New Roman" w:cs="Times New Roman"/>
          <w:sz w:val="24"/>
          <w:szCs w:val="24"/>
        </w:rPr>
        <w:t xml:space="preserve"> shall continue as part of the Commission</w:t>
      </w:r>
      <w:bookmarkEnd w:id="404"/>
      <w:r w:rsidRPr="006F088B">
        <w:rPr>
          <w:rFonts w:ascii="Times New Roman" w:hAnsi="Times New Roman" w:cs="Times New Roman"/>
          <w:sz w:val="24"/>
          <w:szCs w:val="24"/>
        </w:rPr>
        <w:t xml:space="preserve">. </w:t>
      </w:r>
    </w:p>
    <w:p w14:paraId="1CDC1376" w14:textId="41E363A5" w:rsidR="009A33A8" w:rsidRPr="006F088B" w:rsidRDefault="009A33A8" w:rsidP="0090076F">
      <w:pPr>
        <w:pStyle w:val="NoSpacing"/>
        <w:numPr>
          <w:ilvl w:val="0"/>
          <w:numId w:val="38"/>
        </w:numPr>
        <w:rPr>
          <w:rFonts w:ascii="Times New Roman" w:hAnsi="Times New Roman" w:cs="Times New Roman"/>
          <w:sz w:val="24"/>
          <w:szCs w:val="24"/>
        </w:rPr>
      </w:pPr>
      <w:r w:rsidRPr="006F088B">
        <w:rPr>
          <w:rFonts w:ascii="Times New Roman" w:hAnsi="Times New Roman" w:cs="Times New Roman"/>
          <w:sz w:val="24"/>
          <w:szCs w:val="24"/>
        </w:rPr>
        <w:t>The Council, upon the proposal of the Executive Director, shall adopt relevant rules and procedures to that effect.</w:t>
      </w:r>
    </w:p>
    <w:p w14:paraId="1A4D149F" w14:textId="472468E6" w:rsidR="000C3A49" w:rsidRPr="006F088B" w:rsidRDefault="00116B32" w:rsidP="00116B32">
      <w:pPr>
        <w:pStyle w:val="Heading1"/>
        <w:numPr>
          <w:ilvl w:val="0"/>
          <w:numId w:val="0"/>
        </w:numPr>
        <w:ind w:left="720" w:hanging="360"/>
        <w:jc w:val="both"/>
        <w:rPr>
          <w:rFonts w:ascii="Times New Roman" w:hAnsi="Times New Roman" w:cs="Times New Roman"/>
          <w:sz w:val="24"/>
          <w:szCs w:val="24"/>
        </w:rPr>
      </w:pPr>
      <w:bookmarkStart w:id="405" w:name="_Toc189687695"/>
      <w:bookmarkStart w:id="406" w:name="_Toc189694123"/>
      <w:bookmarkStart w:id="407" w:name="_Toc185499025"/>
      <w:bookmarkStart w:id="408" w:name="_Toc185506098"/>
      <w:bookmarkStart w:id="409" w:name="_Toc185510288"/>
      <w:bookmarkStart w:id="410" w:name="_Toc185510359"/>
      <w:bookmarkStart w:id="411" w:name="_Toc185510704"/>
      <w:bookmarkStart w:id="412" w:name="_Toc185510775"/>
      <w:bookmarkStart w:id="413" w:name="_Toc185510850"/>
      <w:bookmarkStart w:id="414" w:name="_Toc190089006"/>
      <w:bookmarkStart w:id="415" w:name="_Toc193897998"/>
      <w:bookmarkStart w:id="416" w:name="_Toc203410659"/>
      <w:bookmarkStart w:id="417" w:name="_Toc208644073"/>
      <w:bookmarkEnd w:id="405"/>
      <w:bookmarkEnd w:id="406"/>
      <w:bookmarkEnd w:id="407"/>
      <w:bookmarkEnd w:id="408"/>
      <w:bookmarkEnd w:id="409"/>
      <w:bookmarkEnd w:id="410"/>
      <w:bookmarkEnd w:id="411"/>
      <w:bookmarkEnd w:id="412"/>
      <w:bookmarkEnd w:id="413"/>
      <w:r w:rsidRPr="006F088B">
        <w:rPr>
          <w:rFonts w:ascii="Times New Roman" w:hAnsi="Times New Roman" w:cs="Times New Roman"/>
          <w:sz w:val="24"/>
          <w:szCs w:val="24"/>
        </w:rPr>
        <w:t xml:space="preserve">PART VIII – </w:t>
      </w:r>
      <w:bookmarkStart w:id="418" w:name="_Toc203762295"/>
      <w:r w:rsidR="6D7CC4F4" w:rsidRPr="006F088B">
        <w:rPr>
          <w:rFonts w:ascii="Times New Roman" w:hAnsi="Times New Roman" w:cs="Times New Roman"/>
          <w:sz w:val="24"/>
          <w:szCs w:val="24"/>
        </w:rPr>
        <w:t>FINAL CLAUSES</w:t>
      </w:r>
      <w:bookmarkEnd w:id="414"/>
      <w:bookmarkEnd w:id="415"/>
      <w:bookmarkEnd w:id="416"/>
      <w:bookmarkEnd w:id="417"/>
      <w:bookmarkEnd w:id="418"/>
    </w:p>
    <w:p w14:paraId="4CDC7B6E" w14:textId="77777777" w:rsidR="00CC1D14" w:rsidRPr="006F088B" w:rsidRDefault="00CC1D14" w:rsidP="00BA6BD0">
      <w:pPr>
        <w:pStyle w:val="Heading2"/>
        <w:keepNext w:val="0"/>
        <w:keepLines w:val="0"/>
        <w:jc w:val="both"/>
        <w:rPr>
          <w:rFonts w:ascii="Times New Roman" w:hAnsi="Times New Roman" w:cs="Times New Roman"/>
          <w:sz w:val="24"/>
          <w:szCs w:val="24"/>
        </w:rPr>
      </w:pPr>
      <w:bookmarkStart w:id="419" w:name="_Toc189687699"/>
      <w:bookmarkStart w:id="420" w:name="_Toc189694127"/>
      <w:bookmarkStart w:id="421" w:name="_Toc189687700"/>
      <w:bookmarkStart w:id="422" w:name="_Toc189694128"/>
      <w:bookmarkStart w:id="423" w:name="_Toc185851046"/>
      <w:bookmarkStart w:id="424" w:name="_Toc190089007"/>
      <w:bookmarkStart w:id="425" w:name="_Toc193897999"/>
      <w:bookmarkStart w:id="426" w:name="_Toc203410660"/>
      <w:bookmarkStart w:id="427" w:name="_Toc203762296"/>
      <w:bookmarkStart w:id="428" w:name="_Toc208644074"/>
      <w:bookmarkStart w:id="429" w:name="_Ref185498187"/>
      <w:bookmarkEnd w:id="419"/>
      <w:bookmarkEnd w:id="420"/>
      <w:bookmarkEnd w:id="421"/>
      <w:bookmarkEnd w:id="422"/>
      <w:r w:rsidRPr="006F088B">
        <w:rPr>
          <w:rFonts w:ascii="Times New Roman" w:hAnsi="Times New Roman" w:cs="Times New Roman"/>
          <w:sz w:val="24"/>
          <w:szCs w:val="24"/>
        </w:rPr>
        <w:t>Dispute Settlement</w:t>
      </w:r>
      <w:bookmarkEnd w:id="423"/>
      <w:bookmarkEnd w:id="424"/>
      <w:bookmarkEnd w:id="425"/>
      <w:bookmarkEnd w:id="426"/>
      <w:bookmarkEnd w:id="427"/>
      <w:bookmarkEnd w:id="428"/>
    </w:p>
    <w:p w14:paraId="5F42086A" w14:textId="6C2DAF7D" w:rsidR="00CC1D14" w:rsidRPr="006F088B" w:rsidRDefault="00CC1D14" w:rsidP="007D6CF0">
      <w:pPr>
        <w:pStyle w:val="NoSpacing"/>
        <w:ind w:left="360"/>
        <w:rPr>
          <w:rFonts w:ascii="Times New Roman" w:hAnsi="Times New Roman" w:cs="Times New Roman"/>
          <w:sz w:val="24"/>
          <w:szCs w:val="24"/>
        </w:rPr>
      </w:pPr>
      <w:r w:rsidRPr="006F088B">
        <w:rPr>
          <w:rFonts w:ascii="Times New Roman" w:hAnsi="Times New Roman" w:cs="Times New Roman"/>
          <w:sz w:val="24"/>
          <w:szCs w:val="24"/>
        </w:rPr>
        <w:t xml:space="preserve">In the event of a dispute between Members as to the interpretation or application 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these Members shall seek a settlement of the dispute through negotiation or any other peaceful means of their choice, including through the Assembly</w:t>
      </w:r>
      <w:r w:rsidR="00EA499B" w:rsidRPr="006F088B">
        <w:rPr>
          <w:rFonts w:ascii="Times New Roman" w:hAnsi="Times New Roman" w:cs="Times New Roman"/>
          <w:sz w:val="24"/>
          <w:szCs w:val="24"/>
        </w:rPr>
        <w:t>,</w:t>
      </w:r>
      <w:r w:rsidRPr="006F088B">
        <w:rPr>
          <w:rFonts w:ascii="Times New Roman" w:hAnsi="Times New Roman" w:cs="Times New Roman"/>
          <w:sz w:val="24"/>
          <w:szCs w:val="24"/>
        </w:rPr>
        <w:t xml:space="preserve"> </w:t>
      </w:r>
      <w:r w:rsidR="00EA499B" w:rsidRPr="006F088B">
        <w:rPr>
          <w:rFonts w:ascii="Times New Roman" w:hAnsi="Times New Roman" w:cs="Times New Roman"/>
          <w:sz w:val="24"/>
          <w:szCs w:val="24"/>
        </w:rPr>
        <w:t>which</w:t>
      </w:r>
      <w:r w:rsidRPr="006F088B">
        <w:rPr>
          <w:rFonts w:ascii="Times New Roman" w:hAnsi="Times New Roman" w:cs="Times New Roman"/>
          <w:sz w:val="24"/>
          <w:szCs w:val="24"/>
        </w:rPr>
        <w:t xml:space="preserve"> shall</w:t>
      </w:r>
      <w:r w:rsidR="00E92080" w:rsidRPr="006F088B">
        <w:rPr>
          <w:rFonts w:ascii="Times New Roman" w:hAnsi="Times New Roman" w:cs="Times New Roman"/>
          <w:sz w:val="24"/>
          <w:szCs w:val="24"/>
        </w:rPr>
        <w:t xml:space="preserve"> facilitate </w:t>
      </w:r>
      <w:r w:rsidR="00313C28" w:rsidRPr="006F088B">
        <w:rPr>
          <w:rFonts w:ascii="Times New Roman" w:hAnsi="Times New Roman" w:cs="Times New Roman"/>
          <w:sz w:val="24"/>
          <w:szCs w:val="24"/>
        </w:rPr>
        <w:t xml:space="preserve">the </w:t>
      </w:r>
      <w:r w:rsidR="00E92080" w:rsidRPr="006F088B">
        <w:rPr>
          <w:rFonts w:ascii="Times New Roman" w:hAnsi="Times New Roman" w:cs="Times New Roman"/>
          <w:sz w:val="24"/>
          <w:szCs w:val="24"/>
        </w:rPr>
        <w:t>friendly settlement of such disputes.</w:t>
      </w:r>
    </w:p>
    <w:p w14:paraId="39ACADEA" w14:textId="6F132CE2" w:rsidR="00530E29" w:rsidRPr="006F088B" w:rsidRDefault="00530E29" w:rsidP="00BA6BD0">
      <w:pPr>
        <w:pStyle w:val="Heading2"/>
        <w:keepNext w:val="0"/>
        <w:keepLines w:val="0"/>
        <w:jc w:val="both"/>
        <w:rPr>
          <w:rFonts w:ascii="Times New Roman" w:hAnsi="Times New Roman" w:cs="Times New Roman"/>
          <w:sz w:val="24"/>
          <w:szCs w:val="24"/>
        </w:rPr>
      </w:pPr>
      <w:bookmarkStart w:id="430" w:name="_Ref189693319"/>
      <w:bookmarkStart w:id="431" w:name="_Toc185851048"/>
      <w:bookmarkStart w:id="432" w:name="_Toc190089008"/>
      <w:bookmarkStart w:id="433" w:name="_Toc193898000"/>
      <w:bookmarkStart w:id="434" w:name="_Toc203410661"/>
      <w:bookmarkStart w:id="435" w:name="_Toc203762297"/>
      <w:bookmarkStart w:id="436" w:name="_Toc208644075"/>
      <w:r w:rsidRPr="006F088B">
        <w:rPr>
          <w:rFonts w:ascii="Times New Roman" w:hAnsi="Times New Roman" w:cs="Times New Roman"/>
          <w:sz w:val="24"/>
          <w:szCs w:val="24"/>
        </w:rPr>
        <w:t>Membership</w:t>
      </w:r>
      <w:bookmarkEnd w:id="429"/>
      <w:bookmarkEnd w:id="430"/>
      <w:bookmarkEnd w:id="431"/>
      <w:bookmarkEnd w:id="432"/>
      <w:bookmarkEnd w:id="433"/>
      <w:bookmarkEnd w:id="434"/>
      <w:bookmarkEnd w:id="435"/>
      <w:r w:rsidR="00995072" w:rsidRPr="006F088B">
        <w:rPr>
          <w:rFonts w:ascii="Times New Roman" w:hAnsi="Times New Roman" w:cs="Times New Roman"/>
          <w:sz w:val="24"/>
          <w:szCs w:val="24"/>
        </w:rPr>
        <w:t xml:space="preserve"> and Observer Status</w:t>
      </w:r>
      <w:bookmarkEnd w:id="436"/>
    </w:p>
    <w:p w14:paraId="3098C340" w14:textId="4EA863B1" w:rsidR="00530E29" w:rsidRPr="006F088B" w:rsidRDefault="00313C28" w:rsidP="0090076F">
      <w:pPr>
        <w:pStyle w:val="NoSpacing"/>
        <w:numPr>
          <w:ilvl w:val="0"/>
          <w:numId w:val="29"/>
        </w:numPr>
        <w:rPr>
          <w:rFonts w:ascii="Times New Roman" w:hAnsi="Times New Roman" w:cs="Times New Roman"/>
          <w:sz w:val="24"/>
          <w:szCs w:val="24"/>
        </w:rPr>
      </w:pPr>
      <w:r w:rsidRPr="006F088B">
        <w:rPr>
          <w:rFonts w:ascii="Times New Roman" w:hAnsi="Times New Roman" w:cs="Times New Roman"/>
          <w:sz w:val="24"/>
          <w:szCs w:val="24"/>
        </w:rPr>
        <w:t>Subject to</w:t>
      </w:r>
      <w:r w:rsidR="0065251A" w:rsidRPr="006F088B">
        <w:rPr>
          <w:rFonts w:ascii="Times New Roman" w:hAnsi="Times New Roman" w:cs="Times New Roman"/>
          <w:sz w:val="24"/>
          <w:szCs w:val="24"/>
        </w:rPr>
        <w:t xml:space="preserve"> Article 28</w:t>
      </w:r>
      <w:r w:rsidR="00815018" w:rsidRPr="006F088B">
        <w:rPr>
          <w:rFonts w:ascii="Times New Roman" w:hAnsi="Times New Roman" w:cs="Times New Roman"/>
          <w:sz w:val="24"/>
          <w:szCs w:val="24"/>
        </w:rPr>
        <w:t xml:space="preserve"> 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a</w:t>
      </w:r>
      <w:r w:rsidR="00530E29" w:rsidRPr="006F088B">
        <w:rPr>
          <w:rFonts w:ascii="Times New Roman" w:hAnsi="Times New Roman" w:cs="Times New Roman"/>
          <w:sz w:val="24"/>
          <w:szCs w:val="24"/>
        </w:rPr>
        <w:t>ny State</w:t>
      </w:r>
      <w:r w:rsidR="00F211C7" w:rsidRPr="006F088B">
        <w:rPr>
          <w:rFonts w:ascii="Times New Roman" w:hAnsi="Times New Roman" w:cs="Times New Roman"/>
          <w:sz w:val="24"/>
          <w:szCs w:val="24"/>
        </w:rPr>
        <w:t>,</w:t>
      </w:r>
      <w:r w:rsidR="002318F5" w:rsidRPr="006F088B">
        <w:rPr>
          <w:rFonts w:ascii="Times New Roman" w:hAnsi="Times New Roman" w:cs="Times New Roman"/>
          <w:sz w:val="24"/>
          <w:szCs w:val="24"/>
        </w:rPr>
        <w:t xml:space="preserve"> the European Union</w:t>
      </w:r>
      <w:r w:rsidR="00F211C7" w:rsidRPr="006F088B">
        <w:rPr>
          <w:rFonts w:ascii="Times New Roman" w:hAnsi="Times New Roman" w:cs="Times New Roman"/>
          <w:sz w:val="24"/>
          <w:szCs w:val="24"/>
        </w:rPr>
        <w:t>,</w:t>
      </w:r>
      <w:r w:rsidR="00B91364" w:rsidRPr="006F088B">
        <w:rPr>
          <w:rFonts w:ascii="Times New Roman" w:hAnsi="Times New Roman" w:cs="Times New Roman"/>
          <w:sz w:val="24"/>
          <w:szCs w:val="24"/>
        </w:rPr>
        <w:t xml:space="preserve"> </w:t>
      </w:r>
      <w:r w:rsidR="00F211C7" w:rsidRPr="006F088B">
        <w:rPr>
          <w:rFonts w:ascii="Times New Roman" w:hAnsi="Times New Roman" w:cs="Times New Roman"/>
          <w:sz w:val="24"/>
          <w:szCs w:val="24"/>
        </w:rPr>
        <w:t xml:space="preserve">and any other Regional Integration Organisation </w:t>
      </w:r>
      <w:r w:rsidR="00530E29" w:rsidRPr="006F088B">
        <w:rPr>
          <w:rFonts w:ascii="Times New Roman" w:hAnsi="Times New Roman" w:cs="Times New Roman"/>
          <w:sz w:val="24"/>
          <w:szCs w:val="24"/>
        </w:rPr>
        <w:t xml:space="preserve">may become a Member of the Commission by becoming a Party to this </w:t>
      </w:r>
      <w:r w:rsidR="00C111B9" w:rsidRPr="006F088B">
        <w:rPr>
          <w:rFonts w:ascii="Times New Roman" w:hAnsi="Times New Roman" w:cs="Times New Roman"/>
          <w:sz w:val="24"/>
          <w:szCs w:val="24"/>
        </w:rPr>
        <w:t>Convention</w:t>
      </w:r>
      <w:r w:rsidR="0066584A" w:rsidRPr="006F088B">
        <w:rPr>
          <w:rFonts w:ascii="Times New Roman" w:hAnsi="Times New Roman" w:cs="Times New Roman"/>
          <w:sz w:val="24"/>
          <w:szCs w:val="24"/>
        </w:rPr>
        <w:t xml:space="preserve"> in accordance with the procedures set out in </w:t>
      </w:r>
      <w:r w:rsidR="00DB3C2C" w:rsidRPr="006F088B">
        <w:rPr>
          <w:rFonts w:ascii="Times New Roman" w:hAnsi="Times New Roman" w:cs="Times New Roman"/>
          <w:sz w:val="24"/>
          <w:szCs w:val="24"/>
        </w:rPr>
        <w:t xml:space="preserve">this </w:t>
      </w:r>
      <w:r w:rsidR="00C111B9" w:rsidRPr="006F088B">
        <w:rPr>
          <w:rFonts w:ascii="Times New Roman" w:hAnsi="Times New Roman" w:cs="Times New Roman"/>
          <w:sz w:val="24"/>
          <w:szCs w:val="24"/>
        </w:rPr>
        <w:t>Convention</w:t>
      </w:r>
      <w:r w:rsidR="00530E29" w:rsidRPr="006F088B">
        <w:rPr>
          <w:rFonts w:ascii="Times New Roman" w:hAnsi="Times New Roman" w:cs="Times New Roman"/>
          <w:sz w:val="24"/>
          <w:szCs w:val="24"/>
        </w:rPr>
        <w:t>.</w:t>
      </w:r>
    </w:p>
    <w:p w14:paraId="2506437C" w14:textId="2F372BAC" w:rsidR="00F17A5B" w:rsidRPr="006F088B" w:rsidRDefault="00530E29" w:rsidP="0090076F">
      <w:pPr>
        <w:pStyle w:val="NoSpacing"/>
        <w:numPr>
          <w:ilvl w:val="0"/>
          <w:numId w:val="29"/>
        </w:numPr>
        <w:rPr>
          <w:rFonts w:ascii="Times New Roman" w:hAnsi="Times New Roman" w:cs="Times New Roman"/>
          <w:sz w:val="24"/>
          <w:szCs w:val="24"/>
        </w:rPr>
      </w:pPr>
      <w:bookmarkStart w:id="437" w:name="_Ref189745007"/>
      <w:r w:rsidRPr="006F088B">
        <w:rPr>
          <w:rFonts w:ascii="Times New Roman" w:hAnsi="Times New Roman" w:cs="Times New Roman"/>
          <w:sz w:val="24"/>
          <w:szCs w:val="24"/>
        </w:rPr>
        <w:t xml:space="preserve">The Assembly may </w:t>
      </w:r>
      <w:r w:rsidR="00C33EF0" w:rsidRPr="006F088B">
        <w:rPr>
          <w:rFonts w:ascii="Times New Roman" w:hAnsi="Times New Roman" w:cs="Times New Roman"/>
          <w:sz w:val="24"/>
          <w:szCs w:val="24"/>
        </w:rPr>
        <w:t>invite</w:t>
      </w:r>
      <w:r w:rsidRPr="006F088B">
        <w:rPr>
          <w:rFonts w:ascii="Times New Roman" w:hAnsi="Times New Roman" w:cs="Times New Roman"/>
          <w:sz w:val="24"/>
          <w:szCs w:val="24"/>
        </w:rPr>
        <w:t xml:space="preserve"> </w:t>
      </w:r>
      <w:r w:rsidR="00E92080" w:rsidRPr="006F088B">
        <w:rPr>
          <w:rFonts w:ascii="Times New Roman" w:hAnsi="Times New Roman" w:cs="Times New Roman"/>
          <w:sz w:val="24"/>
          <w:szCs w:val="24"/>
        </w:rPr>
        <w:t xml:space="preserve">any </w:t>
      </w:r>
      <w:r w:rsidRPr="006F088B">
        <w:rPr>
          <w:rFonts w:ascii="Times New Roman" w:hAnsi="Times New Roman" w:cs="Times New Roman"/>
          <w:sz w:val="24"/>
          <w:szCs w:val="24"/>
        </w:rPr>
        <w:t>State</w:t>
      </w:r>
      <w:r w:rsidR="00E92080" w:rsidRPr="006F088B">
        <w:rPr>
          <w:rFonts w:ascii="Times New Roman" w:hAnsi="Times New Roman" w:cs="Times New Roman"/>
          <w:sz w:val="24"/>
          <w:szCs w:val="24"/>
        </w:rPr>
        <w:t>,</w:t>
      </w:r>
      <w:r w:rsidRPr="006F088B">
        <w:rPr>
          <w:rFonts w:ascii="Times New Roman" w:hAnsi="Times New Roman" w:cs="Times New Roman"/>
          <w:sz w:val="24"/>
          <w:szCs w:val="24"/>
        </w:rPr>
        <w:t xml:space="preserve"> </w:t>
      </w:r>
      <w:r w:rsidR="00393303" w:rsidRPr="006F088B">
        <w:rPr>
          <w:rFonts w:ascii="Times New Roman" w:hAnsi="Times New Roman" w:cs="Times New Roman"/>
          <w:sz w:val="24"/>
          <w:szCs w:val="24"/>
        </w:rPr>
        <w:t xml:space="preserve">Regional Integration </w:t>
      </w:r>
      <w:r w:rsidRPr="006F088B">
        <w:rPr>
          <w:rFonts w:ascii="Times New Roman" w:hAnsi="Times New Roman" w:cs="Times New Roman"/>
          <w:sz w:val="24"/>
          <w:szCs w:val="24"/>
        </w:rPr>
        <w:t>Organisation</w:t>
      </w:r>
      <w:r w:rsidR="00F15DC2" w:rsidRPr="006F088B">
        <w:rPr>
          <w:rFonts w:ascii="Times New Roman" w:hAnsi="Times New Roman" w:cs="Times New Roman"/>
          <w:sz w:val="24"/>
          <w:szCs w:val="24"/>
        </w:rPr>
        <w:t>,</w:t>
      </w:r>
      <w:r w:rsidRPr="006F088B">
        <w:rPr>
          <w:rFonts w:ascii="Times New Roman" w:hAnsi="Times New Roman" w:cs="Times New Roman"/>
          <w:sz w:val="24"/>
          <w:szCs w:val="24"/>
        </w:rPr>
        <w:t xml:space="preserve"> </w:t>
      </w:r>
      <w:r w:rsidR="00E92080" w:rsidRPr="006F088B">
        <w:rPr>
          <w:rFonts w:ascii="Times New Roman" w:hAnsi="Times New Roman" w:cs="Times New Roman"/>
          <w:sz w:val="24"/>
          <w:szCs w:val="24"/>
        </w:rPr>
        <w:t xml:space="preserve">or international organisation </w:t>
      </w:r>
      <w:r w:rsidRPr="006F088B">
        <w:rPr>
          <w:rFonts w:ascii="Times New Roman" w:hAnsi="Times New Roman" w:cs="Times New Roman"/>
          <w:sz w:val="24"/>
          <w:szCs w:val="24"/>
        </w:rPr>
        <w:t xml:space="preserve">to </w:t>
      </w:r>
      <w:r w:rsidR="00CC08C3" w:rsidRPr="006F088B">
        <w:rPr>
          <w:rFonts w:ascii="Times New Roman" w:hAnsi="Times New Roman" w:cs="Times New Roman"/>
          <w:sz w:val="24"/>
          <w:szCs w:val="24"/>
        </w:rPr>
        <w:t>become</w:t>
      </w:r>
      <w:r w:rsidRPr="006F088B">
        <w:rPr>
          <w:rFonts w:ascii="Times New Roman" w:hAnsi="Times New Roman" w:cs="Times New Roman"/>
          <w:sz w:val="24"/>
          <w:szCs w:val="24"/>
        </w:rPr>
        <w:t xml:space="preserve"> </w:t>
      </w:r>
      <w:r w:rsidR="00F15DC2" w:rsidRPr="006F088B">
        <w:rPr>
          <w:rFonts w:ascii="Times New Roman" w:hAnsi="Times New Roman" w:cs="Times New Roman"/>
          <w:sz w:val="24"/>
          <w:szCs w:val="24"/>
        </w:rPr>
        <w:t xml:space="preserve">an </w:t>
      </w:r>
      <w:r w:rsidRPr="006F088B">
        <w:rPr>
          <w:rFonts w:ascii="Times New Roman" w:hAnsi="Times New Roman" w:cs="Times New Roman"/>
          <w:sz w:val="24"/>
          <w:szCs w:val="24"/>
        </w:rPr>
        <w:t>Observer</w:t>
      </w:r>
      <w:r w:rsidR="00CC08C3" w:rsidRPr="006F088B">
        <w:rPr>
          <w:rFonts w:ascii="Times New Roman" w:hAnsi="Times New Roman" w:cs="Times New Roman"/>
          <w:sz w:val="24"/>
          <w:szCs w:val="24"/>
        </w:rPr>
        <w:t xml:space="preserve"> of the Commission</w:t>
      </w:r>
      <w:r w:rsidRPr="006F088B">
        <w:rPr>
          <w:rFonts w:ascii="Times New Roman" w:hAnsi="Times New Roman" w:cs="Times New Roman"/>
          <w:sz w:val="24"/>
          <w:szCs w:val="24"/>
        </w:rPr>
        <w:t xml:space="preserve"> in accordance with the terms </w:t>
      </w:r>
      <w:r w:rsidRPr="006F088B">
        <w:rPr>
          <w:rFonts w:ascii="Times New Roman" w:hAnsi="Times New Roman" w:cs="Times New Roman"/>
          <w:sz w:val="24"/>
          <w:szCs w:val="24"/>
        </w:rPr>
        <w:lastRenderedPageBreak/>
        <w:t>established by the Assembly.</w:t>
      </w:r>
      <w:bookmarkEnd w:id="437"/>
      <w:r w:rsidRPr="006F088B">
        <w:rPr>
          <w:rFonts w:ascii="Times New Roman" w:hAnsi="Times New Roman" w:cs="Times New Roman"/>
          <w:sz w:val="24"/>
          <w:szCs w:val="24"/>
        </w:rPr>
        <w:t xml:space="preserve"> </w:t>
      </w:r>
      <w:r w:rsidR="006208D8" w:rsidRPr="006F088B">
        <w:rPr>
          <w:rFonts w:ascii="Times New Roman" w:hAnsi="Times New Roman" w:cs="Times New Roman"/>
          <w:sz w:val="24"/>
          <w:szCs w:val="24"/>
        </w:rPr>
        <w:t>Any State, Regional Integration Organisation, or international organisation may request to be invited</w:t>
      </w:r>
      <w:r w:rsidR="00F211C7" w:rsidRPr="006F088B">
        <w:rPr>
          <w:rFonts w:ascii="Times New Roman" w:hAnsi="Times New Roman" w:cs="Times New Roman"/>
          <w:sz w:val="24"/>
          <w:szCs w:val="24"/>
        </w:rPr>
        <w:t xml:space="preserve"> to become an Observer</w:t>
      </w:r>
      <w:r w:rsidR="006208D8" w:rsidRPr="006F088B">
        <w:rPr>
          <w:rFonts w:ascii="Times New Roman" w:hAnsi="Times New Roman" w:cs="Times New Roman"/>
          <w:sz w:val="24"/>
          <w:szCs w:val="24"/>
        </w:rPr>
        <w:t>.</w:t>
      </w:r>
      <w:r w:rsidR="00F17A5B" w:rsidRPr="006F088B">
        <w:rPr>
          <w:rFonts w:ascii="Times New Roman" w:hAnsi="Times New Roman" w:cs="Times New Roman"/>
          <w:sz w:val="24"/>
          <w:szCs w:val="24"/>
        </w:rPr>
        <w:t xml:space="preserve"> </w:t>
      </w:r>
    </w:p>
    <w:p w14:paraId="32D8B520" w14:textId="23DA1DA0" w:rsidR="003E0118" w:rsidRPr="006F088B" w:rsidRDefault="003E0118" w:rsidP="0090076F">
      <w:pPr>
        <w:pStyle w:val="NoSpacing"/>
        <w:numPr>
          <w:ilvl w:val="0"/>
          <w:numId w:val="29"/>
        </w:numPr>
        <w:rPr>
          <w:rFonts w:ascii="Times New Roman" w:hAnsi="Times New Roman" w:cs="Times New Roman"/>
          <w:sz w:val="24"/>
          <w:szCs w:val="24"/>
        </w:rPr>
      </w:pPr>
      <w:r w:rsidRPr="006F088B">
        <w:rPr>
          <w:rFonts w:ascii="Times New Roman" w:hAnsi="Times New Roman" w:cs="Times New Roman"/>
          <w:sz w:val="24"/>
          <w:szCs w:val="24"/>
        </w:rPr>
        <w:t xml:space="preserve">Without prejudice to </w:t>
      </w:r>
      <w:r w:rsidR="0065251A" w:rsidRPr="006F088B">
        <w:rPr>
          <w:rFonts w:ascii="Times New Roman" w:hAnsi="Times New Roman" w:cs="Times New Roman"/>
          <w:sz w:val="24"/>
          <w:szCs w:val="24"/>
        </w:rPr>
        <w:t>Article 7</w:t>
      </w:r>
      <w:r w:rsidRPr="006F088B">
        <w:rPr>
          <w:rFonts w:ascii="Times New Roman" w:hAnsi="Times New Roman" w:cs="Times New Roman"/>
          <w:sz w:val="24"/>
          <w:szCs w:val="24"/>
        </w:rPr>
        <w:t xml:space="preserve"> 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Observers may participate in the meetings of the Assembly without the right to vote</w:t>
      </w:r>
      <w:r w:rsidR="0074588A" w:rsidRPr="006F088B">
        <w:rPr>
          <w:rFonts w:ascii="Times New Roman" w:hAnsi="Times New Roman" w:cs="Times New Roman"/>
          <w:sz w:val="24"/>
          <w:szCs w:val="24"/>
        </w:rPr>
        <w:t xml:space="preserve"> and</w:t>
      </w:r>
      <w:r w:rsidRPr="006F088B">
        <w:rPr>
          <w:rFonts w:ascii="Times New Roman" w:hAnsi="Times New Roman" w:cs="Times New Roman"/>
          <w:sz w:val="24"/>
          <w:szCs w:val="24"/>
        </w:rPr>
        <w:t xml:space="preserve"> make oral or written statements in the meetings of the Assembly.</w:t>
      </w:r>
    </w:p>
    <w:p w14:paraId="678823AB" w14:textId="0EB5E3CE" w:rsidR="003E0118" w:rsidRPr="006F088B" w:rsidRDefault="003E0118" w:rsidP="0090076F">
      <w:pPr>
        <w:pStyle w:val="NoSpacing"/>
        <w:numPr>
          <w:ilvl w:val="0"/>
          <w:numId w:val="29"/>
        </w:numPr>
        <w:rPr>
          <w:rFonts w:ascii="Times New Roman" w:hAnsi="Times New Roman" w:cs="Times New Roman"/>
          <w:sz w:val="24"/>
          <w:szCs w:val="24"/>
        </w:rPr>
      </w:pPr>
      <w:r w:rsidRPr="006F088B">
        <w:rPr>
          <w:rFonts w:ascii="Times New Roman" w:hAnsi="Times New Roman" w:cs="Times New Roman"/>
          <w:sz w:val="24"/>
          <w:szCs w:val="24"/>
        </w:rPr>
        <w:t xml:space="preserve">Observers having made voluntary contributions to the budget of the Commission of an amount </w:t>
      </w:r>
      <w:r w:rsidR="00E03F97" w:rsidRPr="006F088B">
        <w:rPr>
          <w:rFonts w:ascii="Times New Roman" w:hAnsi="Times New Roman" w:cs="Times New Roman"/>
          <w:sz w:val="24"/>
          <w:szCs w:val="24"/>
        </w:rPr>
        <w:t xml:space="preserve">at least </w:t>
      </w:r>
      <w:r w:rsidRPr="006F088B">
        <w:rPr>
          <w:rFonts w:ascii="Times New Roman" w:hAnsi="Times New Roman" w:cs="Times New Roman"/>
          <w:sz w:val="24"/>
          <w:szCs w:val="24"/>
        </w:rPr>
        <w:t xml:space="preserve">equal to the amount determined by the Assembly in accordance with </w:t>
      </w:r>
      <w:r w:rsidR="0065251A" w:rsidRPr="006F088B">
        <w:rPr>
          <w:rFonts w:ascii="Times New Roman" w:hAnsi="Times New Roman" w:cs="Times New Roman"/>
          <w:sz w:val="24"/>
          <w:szCs w:val="24"/>
        </w:rPr>
        <w:t>subparagraph 4(j) of Article 7</w:t>
      </w:r>
      <w:r w:rsidR="00867F81" w:rsidRPr="006F088B">
        <w:rPr>
          <w:rFonts w:ascii="Times New Roman" w:hAnsi="Times New Roman" w:cs="Times New Roman"/>
          <w:sz w:val="24"/>
          <w:szCs w:val="24"/>
        </w:rPr>
        <w:t xml:space="preserve"> </w:t>
      </w:r>
      <w:r w:rsidRPr="006F088B">
        <w:rPr>
          <w:rFonts w:ascii="Times New Roman" w:hAnsi="Times New Roman" w:cs="Times New Roman"/>
          <w:sz w:val="24"/>
          <w:szCs w:val="24"/>
        </w:rPr>
        <w:t xml:space="preserve">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shall have the right to participate in the adoption of the annual budget of the Commission, the annual financial report of the Commission, and the annual activity report of the Commission in accordance with</w:t>
      </w:r>
      <w:r w:rsidR="0065251A" w:rsidRPr="006F088B">
        <w:rPr>
          <w:rFonts w:ascii="Times New Roman" w:hAnsi="Times New Roman" w:cs="Times New Roman"/>
          <w:sz w:val="24"/>
          <w:szCs w:val="24"/>
        </w:rPr>
        <w:t xml:space="preserve"> subparagraphs 4(k) to (m) of Article 7</w:t>
      </w:r>
      <w:r w:rsidRPr="006F088B">
        <w:rPr>
          <w:rFonts w:ascii="Times New Roman" w:hAnsi="Times New Roman" w:cs="Times New Roman"/>
          <w:sz w:val="24"/>
          <w:szCs w:val="24"/>
        </w:rPr>
        <w:t xml:space="preserve"> </w:t>
      </w:r>
      <w:r w:rsidR="00464E81" w:rsidRPr="006F088B">
        <w:rPr>
          <w:rFonts w:ascii="Times New Roman" w:hAnsi="Times New Roman" w:cs="Times New Roman"/>
          <w:sz w:val="24"/>
          <w:szCs w:val="24"/>
        </w:rPr>
        <w:t xml:space="preserve">of this Convention </w:t>
      </w:r>
      <w:r w:rsidRPr="006F088B">
        <w:rPr>
          <w:rFonts w:ascii="Times New Roman" w:hAnsi="Times New Roman" w:cs="Times New Roman"/>
          <w:sz w:val="24"/>
          <w:szCs w:val="24"/>
        </w:rPr>
        <w:t xml:space="preserve">with the right to vote </w:t>
      </w:r>
      <w:r w:rsidR="00D97F7E" w:rsidRPr="006F088B">
        <w:rPr>
          <w:rFonts w:ascii="Times New Roman" w:hAnsi="Times New Roman" w:cs="Times New Roman"/>
          <w:sz w:val="24"/>
          <w:szCs w:val="24"/>
        </w:rPr>
        <w:t xml:space="preserve">in the Assembly </w:t>
      </w:r>
      <w:r w:rsidRPr="006F088B">
        <w:rPr>
          <w:rFonts w:ascii="Times New Roman" w:hAnsi="Times New Roman" w:cs="Times New Roman"/>
          <w:sz w:val="24"/>
          <w:szCs w:val="24"/>
        </w:rPr>
        <w:t>during the financial year for which they made such a contribution</w:t>
      </w:r>
      <w:r w:rsidR="00E03F97" w:rsidRPr="006F088B">
        <w:rPr>
          <w:rFonts w:ascii="Times New Roman" w:hAnsi="Times New Roman" w:cs="Times New Roman"/>
          <w:sz w:val="24"/>
          <w:szCs w:val="24"/>
        </w:rPr>
        <w:t>.</w:t>
      </w:r>
      <w:r w:rsidRPr="006F088B">
        <w:rPr>
          <w:rFonts w:ascii="Times New Roman" w:hAnsi="Times New Roman" w:cs="Times New Roman"/>
          <w:sz w:val="24"/>
          <w:szCs w:val="24"/>
        </w:rPr>
        <w:t xml:space="preserve"> </w:t>
      </w:r>
    </w:p>
    <w:p w14:paraId="5867AAEA" w14:textId="72F1008B" w:rsidR="005A415B" w:rsidRPr="006F088B" w:rsidRDefault="005A415B" w:rsidP="005A415B">
      <w:pPr>
        <w:pStyle w:val="NoSpacing"/>
        <w:numPr>
          <w:ilvl w:val="0"/>
          <w:numId w:val="29"/>
        </w:numPr>
        <w:rPr>
          <w:rFonts w:ascii="Times New Roman" w:hAnsi="Times New Roman" w:cs="Times New Roman"/>
          <w:sz w:val="24"/>
          <w:szCs w:val="24"/>
        </w:rPr>
      </w:pPr>
      <w:r w:rsidRPr="006F088B">
        <w:rPr>
          <w:rFonts w:ascii="Times New Roman" w:hAnsi="Times New Roman" w:cs="Times New Roman"/>
          <w:sz w:val="24"/>
          <w:szCs w:val="24"/>
        </w:rPr>
        <w:t xml:space="preserve">Any Member acting in a manner inconsistent with the mandate of the Commission or impeding its functions may be suspended from its rights and requested by the Assembly to withdraw </w:t>
      </w:r>
      <w:r w:rsidR="007324A3" w:rsidRPr="006F088B">
        <w:rPr>
          <w:rFonts w:ascii="Times New Roman" w:hAnsi="Times New Roman" w:cs="Times New Roman"/>
          <w:sz w:val="24"/>
          <w:szCs w:val="24"/>
        </w:rPr>
        <w:t>in accordance with</w:t>
      </w:r>
      <w:r w:rsidR="007743FB" w:rsidRPr="006F088B">
        <w:rPr>
          <w:rFonts w:ascii="Times New Roman" w:hAnsi="Times New Roman" w:cs="Times New Roman"/>
          <w:sz w:val="24"/>
          <w:szCs w:val="24"/>
        </w:rPr>
        <w:t xml:space="preserve"> Article 35</w:t>
      </w:r>
      <w:r w:rsidR="006576AB" w:rsidRPr="006F088B">
        <w:rPr>
          <w:rFonts w:ascii="Times New Roman" w:hAnsi="Times New Roman" w:cs="Times New Roman"/>
          <w:sz w:val="24"/>
          <w:szCs w:val="24"/>
        </w:rPr>
        <w:t xml:space="preserve"> </w:t>
      </w:r>
      <w:r w:rsidR="007324A3" w:rsidRPr="006F088B">
        <w:rPr>
          <w:rFonts w:ascii="Times New Roman" w:hAnsi="Times New Roman" w:cs="Times New Roman"/>
          <w:sz w:val="24"/>
          <w:szCs w:val="24"/>
        </w:rPr>
        <w:t xml:space="preserve">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xml:space="preserve">. If such Member does not comply with this request, the Assembly may decide that </w:t>
      </w:r>
      <w:r w:rsidR="007324A3" w:rsidRPr="006F088B">
        <w:rPr>
          <w:rFonts w:ascii="Times New Roman" w:hAnsi="Times New Roman" w:cs="Times New Roman"/>
          <w:sz w:val="24"/>
          <w:szCs w:val="24"/>
        </w:rPr>
        <w:t>such Member</w:t>
      </w:r>
      <w:r w:rsidRPr="006F088B">
        <w:rPr>
          <w:rFonts w:ascii="Times New Roman" w:hAnsi="Times New Roman" w:cs="Times New Roman"/>
          <w:sz w:val="24"/>
          <w:szCs w:val="24"/>
        </w:rPr>
        <w:t xml:space="preserve"> has ceased to be a </w:t>
      </w:r>
      <w:proofErr w:type="gramStart"/>
      <w:r w:rsidRPr="006F088B">
        <w:rPr>
          <w:rFonts w:ascii="Times New Roman" w:hAnsi="Times New Roman" w:cs="Times New Roman"/>
          <w:sz w:val="24"/>
          <w:szCs w:val="24"/>
        </w:rPr>
        <w:t>Member</w:t>
      </w:r>
      <w:proofErr w:type="gramEnd"/>
      <w:r w:rsidRPr="006F088B">
        <w:rPr>
          <w:rFonts w:ascii="Times New Roman" w:hAnsi="Times New Roman" w:cs="Times New Roman"/>
          <w:sz w:val="24"/>
          <w:szCs w:val="24"/>
        </w:rPr>
        <w:t xml:space="preserve"> as from such date as the Assembly may determine.</w:t>
      </w:r>
    </w:p>
    <w:p w14:paraId="189B60D2" w14:textId="2B9F71D0" w:rsidR="00CA3E66" w:rsidRPr="006F088B" w:rsidRDefault="00CA3E66" w:rsidP="005A415B">
      <w:pPr>
        <w:pStyle w:val="NoSpacing"/>
        <w:numPr>
          <w:ilvl w:val="0"/>
          <w:numId w:val="29"/>
        </w:numPr>
        <w:rPr>
          <w:rFonts w:ascii="Times New Roman" w:hAnsi="Times New Roman" w:cs="Times New Roman"/>
          <w:sz w:val="24"/>
          <w:szCs w:val="24"/>
        </w:rPr>
      </w:pPr>
      <w:r w:rsidRPr="006F088B">
        <w:rPr>
          <w:rFonts w:ascii="Times New Roman" w:hAnsi="Times New Roman" w:cs="Times New Roman"/>
          <w:sz w:val="24"/>
          <w:szCs w:val="24"/>
        </w:rPr>
        <w:t>Any Observer acting in a manner inconsistent with the mandate of the Commission or impeding its functions may have its observer status suspended or revoked by the Assembly, in accordance with procedures established by the Assembly.</w:t>
      </w:r>
    </w:p>
    <w:p w14:paraId="30113821" w14:textId="22AEC2DE" w:rsidR="00530E29" w:rsidRPr="006F088B" w:rsidRDefault="00530E29" w:rsidP="00BA6BD0">
      <w:pPr>
        <w:pStyle w:val="Heading2"/>
        <w:keepNext w:val="0"/>
        <w:keepLines w:val="0"/>
        <w:jc w:val="both"/>
        <w:rPr>
          <w:rFonts w:ascii="Times New Roman" w:hAnsi="Times New Roman" w:cs="Times New Roman"/>
          <w:sz w:val="24"/>
          <w:szCs w:val="24"/>
        </w:rPr>
      </w:pPr>
      <w:bookmarkStart w:id="438" w:name="_Toc185510778"/>
      <w:bookmarkStart w:id="439" w:name="_Toc185510853"/>
      <w:bookmarkStart w:id="440" w:name="_Ref185498249"/>
      <w:bookmarkStart w:id="441" w:name="_Toc185851049"/>
      <w:bookmarkStart w:id="442" w:name="_Toc190089009"/>
      <w:bookmarkStart w:id="443" w:name="_Toc193898001"/>
      <w:bookmarkStart w:id="444" w:name="_Toc203410662"/>
      <w:bookmarkStart w:id="445" w:name="_Toc203762298"/>
      <w:bookmarkStart w:id="446" w:name="_Toc208644076"/>
      <w:bookmarkEnd w:id="438"/>
      <w:bookmarkEnd w:id="439"/>
      <w:r w:rsidRPr="006F088B">
        <w:rPr>
          <w:rFonts w:ascii="Times New Roman" w:hAnsi="Times New Roman" w:cs="Times New Roman"/>
          <w:sz w:val="24"/>
          <w:szCs w:val="24"/>
        </w:rPr>
        <w:t xml:space="preserve">Membership of the Russian Federation and Participation in the </w:t>
      </w:r>
      <w:r w:rsidR="00726B0A" w:rsidRPr="006F088B">
        <w:rPr>
          <w:rFonts w:ascii="Times New Roman" w:hAnsi="Times New Roman" w:cs="Times New Roman"/>
          <w:sz w:val="24"/>
          <w:szCs w:val="24"/>
        </w:rPr>
        <w:t xml:space="preserve">Work </w:t>
      </w:r>
      <w:r w:rsidRPr="006F088B">
        <w:rPr>
          <w:rFonts w:ascii="Times New Roman" w:hAnsi="Times New Roman" w:cs="Times New Roman"/>
          <w:sz w:val="24"/>
          <w:szCs w:val="24"/>
        </w:rPr>
        <w:t>of the Bodies</w:t>
      </w:r>
      <w:bookmarkEnd w:id="440"/>
      <w:bookmarkEnd w:id="441"/>
      <w:bookmarkEnd w:id="442"/>
      <w:bookmarkEnd w:id="443"/>
      <w:bookmarkEnd w:id="444"/>
      <w:bookmarkEnd w:id="445"/>
      <w:r w:rsidR="00DA5053" w:rsidRPr="006F088B">
        <w:rPr>
          <w:rFonts w:ascii="Times New Roman" w:hAnsi="Times New Roman" w:cs="Times New Roman"/>
          <w:sz w:val="24"/>
          <w:szCs w:val="24"/>
        </w:rPr>
        <w:t xml:space="preserve"> of the Commission</w:t>
      </w:r>
      <w:bookmarkEnd w:id="446"/>
    </w:p>
    <w:p w14:paraId="1FA3154B" w14:textId="5A481037" w:rsidR="00530E29" w:rsidRPr="006F088B" w:rsidRDefault="00530E29" w:rsidP="0090076F">
      <w:pPr>
        <w:pStyle w:val="NoSpacing"/>
        <w:numPr>
          <w:ilvl w:val="0"/>
          <w:numId w:val="35"/>
        </w:numPr>
        <w:rPr>
          <w:rFonts w:ascii="Times New Roman" w:hAnsi="Times New Roman" w:cs="Times New Roman"/>
          <w:sz w:val="24"/>
          <w:szCs w:val="24"/>
        </w:rPr>
      </w:pPr>
      <w:r w:rsidRPr="006F088B">
        <w:rPr>
          <w:rFonts w:ascii="Times New Roman" w:hAnsi="Times New Roman" w:cs="Times New Roman"/>
          <w:sz w:val="24"/>
          <w:szCs w:val="24"/>
        </w:rPr>
        <w:t>The Russian Federation may become a Member of the Commission</w:t>
      </w:r>
      <w:r w:rsidR="00DB3C2C" w:rsidRPr="006F088B">
        <w:rPr>
          <w:rFonts w:ascii="Times New Roman" w:hAnsi="Times New Roman" w:cs="Times New Roman"/>
          <w:sz w:val="24"/>
          <w:szCs w:val="24"/>
        </w:rPr>
        <w:t xml:space="preserve"> </w:t>
      </w:r>
      <w:r w:rsidRPr="006F088B">
        <w:rPr>
          <w:rFonts w:ascii="Times New Roman" w:hAnsi="Times New Roman" w:cs="Times New Roman"/>
          <w:sz w:val="24"/>
          <w:szCs w:val="24"/>
        </w:rPr>
        <w:t xml:space="preserve">at any time </w:t>
      </w:r>
      <w:r w:rsidR="0066584A" w:rsidRPr="006F088B">
        <w:rPr>
          <w:rFonts w:ascii="Times New Roman" w:hAnsi="Times New Roman" w:cs="Times New Roman"/>
          <w:sz w:val="24"/>
          <w:szCs w:val="24"/>
        </w:rPr>
        <w:t xml:space="preserve">by expression of its consent to be bound by this </w:t>
      </w:r>
      <w:r w:rsidR="00C111B9" w:rsidRPr="006F088B">
        <w:rPr>
          <w:rFonts w:ascii="Times New Roman" w:hAnsi="Times New Roman" w:cs="Times New Roman"/>
          <w:sz w:val="24"/>
          <w:szCs w:val="24"/>
        </w:rPr>
        <w:t>Convention</w:t>
      </w:r>
      <w:r w:rsidR="00D0538F" w:rsidRPr="006F088B">
        <w:rPr>
          <w:rFonts w:ascii="Times New Roman" w:hAnsi="Times New Roman" w:cs="Times New Roman"/>
          <w:sz w:val="24"/>
          <w:szCs w:val="24"/>
        </w:rPr>
        <w:t xml:space="preserve"> in accordance with</w:t>
      </w:r>
      <w:r w:rsidR="007743FB" w:rsidRPr="006F088B">
        <w:rPr>
          <w:rFonts w:ascii="Times New Roman" w:hAnsi="Times New Roman" w:cs="Times New Roman"/>
          <w:sz w:val="24"/>
          <w:szCs w:val="24"/>
        </w:rPr>
        <w:t xml:space="preserve"> Article 31</w:t>
      </w:r>
      <w:r w:rsidR="00D0538F" w:rsidRPr="006F088B">
        <w:rPr>
          <w:rFonts w:ascii="Times New Roman" w:hAnsi="Times New Roman" w:cs="Times New Roman"/>
          <w:sz w:val="24"/>
          <w:szCs w:val="24"/>
        </w:rPr>
        <w:t xml:space="preserve"> of this </w:t>
      </w:r>
      <w:r w:rsidR="00C111B9" w:rsidRPr="006F088B">
        <w:rPr>
          <w:rFonts w:ascii="Times New Roman" w:hAnsi="Times New Roman" w:cs="Times New Roman"/>
          <w:sz w:val="24"/>
          <w:szCs w:val="24"/>
        </w:rPr>
        <w:t>Convention</w:t>
      </w:r>
      <w:r w:rsidR="00D0538F" w:rsidRPr="006F088B">
        <w:rPr>
          <w:rFonts w:ascii="Times New Roman" w:hAnsi="Times New Roman" w:cs="Times New Roman"/>
          <w:sz w:val="24"/>
          <w:szCs w:val="24"/>
        </w:rPr>
        <w:t>,</w:t>
      </w:r>
      <w:r w:rsidR="0066584A" w:rsidRPr="006F088B">
        <w:rPr>
          <w:rFonts w:ascii="Times New Roman" w:hAnsi="Times New Roman" w:cs="Times New Roman"/>
          <w:sz w:val="24"/>
          <w:szCs w:val="24"/>
        </w:rPr>
        <w:t xml:space="preserve"> and </w:t>
      </w:r>
      <w:r w:rsidRPr="006F088B">
        <w:rPr>
          <w:rFonts w:ascii="Times New Roman" w:hAnsi="Times New Roman" w:cs="Times New Roman"/>
          <w:sz w:val="24"/>
          <w:szCs w:val="24"/>
        </w:rPr>
        <w:t xml:space="preserve">on the condition </w:t>
      </w:r>
      <w:r w:rsidR="00D6792A" w:rsidRPr="006F088B">
        <w:rPr>
          <w:rFonts w:ascii="Times New Roman" w:hAnsi="Times New Roman" w:cs="Times New Roman"/>
          <w:sz w:val="24"/>
          <w:szCs w:val="24"/>
        </w:rPr>
        <w:t>of</w:t>
      </w:r>
      <w:r w:rsidR="00D71035" w:rsidRPr="006F088B">
        <w:rPr>
          <w:rFonts w:ascii="Times New Roman" w:hAnsi="Times New Roman" w:cs="Times New Roman"/>
          <w:sz w:val="24"/>
          <w:szCs w:val="24"/>
        </w:rPr>
        <w:t xml:space="preserve"> making a declaration to be attached to an instrument of accession to this </w:t>
      </w:r>
      <w:r w:rsidR="00C111B9" w:rsidRPr="006F088B">
        <w:rPr>
          <w:rFonts w:ascii="Times New Roman" w:hAnsi="Times New Roman" w:cs="Times New Roman"/>
          <w:sz w:val="24"/>
          <w:szCs w:val="24"/>
        </w:rPr>
        <w:t>Convention</w:t>
      </w:r>
      <w:r w:rsidR="00D6792A" w:rsidRPr="006F088B">
        <w:rPr>
          <w:rFonts w:ascii="Times New Roman" w:hAnsi="Times New Roman" w:cs="Times New Roman"/>
          <w:sz w:val="24"/>
          <w:szCs w:val="24"/>
        </w:rPr>
        <w:t xml:space="preserve"> that</w:t>
      </w:r>
      <w:r w:rsidRPr="006F088B">
        <w:rPr>
          <w:rFonts w:ascii="Times New Roman" w:hAnsi="Times New Roman" w:cs="Times New Roman"/>
          <w:sz w:val="24"/>
          <w:szCs w:val="24"/>
        </w:rPr>
        <w:t>:</w:t>
      </w:r>
    </w:p>
    <w:p w14:paraId="5D1F6BE4" w14:textId="1BE66B2F" w:rsidR="0068153F" w:rsidRPr="006F088B" w:rsidRDefault="00530E29" w:rsidP="0090076F">
      <w:pPr>
        <w:numPr>
          <w:ilvl w:val="1"/>
          <w:numId w:val="34"/>
        </w:numPr>
        <w:spacing w:before="160" w:after="0" w:line="276" w:lineRule="auto"/>
        <w:ind w:left="720"/>
        <w:rPr>
          <w:rFonts w:ascii="Times New Roman" w:hAnsi="Times New Roman" w:cs="Times New Roman"/>
          <w:sz w:val="24"/>
          <w:szCs w:val="24"/>
        </w:rPr>
      </w:pPr>
      <w:r w:rsidRPr="006F088B">
        <w:rPr>
          <w:rFonts w:ascii="Times New Roman" w:hAnsi="Times New Roman" w:cs="Times New Roman"/>
          <w:sz w:val="24"/>
          <w:szCs w:val="24"/>
        </w:rPr>
        <w:t xml:space="preserve">it accepts its responsibility </w:t>
      </w:r>
      <w:r w:rsidR="007520F3" w:rsidRPr="006F088B">
        <w:rPr>
          <w:rFonts w:ascii="Times New Roman" w:hAnsi="Times New Roman" w:cs="Times New Roman"/>
          <w:sz w:val="24"/>
          <w:szCs w:val="24"/>
        </w:rPr>
        <w:t>under</w:t>
      </w:r>
      <w:r w:rsidRPr="006F088B">
        <w:rPr>
          <w:rFonts w:ascii="Times New Roman" w:hAnsi="Times New Roman" w:cs="Times New Roman"/>
          <w:sz w:val="24"/>
          <w:szCs w:val="24"/>
        </w:rPr>
        <w:t xml:space="preserve"> international law for damage, loss</w:t>
      </w:r>
      <w:r w:rsidR="00BD636D" w:rsidRPr="006F088B">
        <w:rPr>
          <w:rFonts w:ascii="Times New Roman" w:hAnsi="Times New Roman" w:cs="Times New Roman"/>
          <w:sz w:val="24"/>
          <w:szCs w:val="24"/>
        </w:rPr>
        <w:t>,</w:t>
      </w:r>
      <w:r w:rsidRPr="006F088B">
        <w:rPr>
          <w:rFonts w:ascii="Times New Roman" w:hAnsi="Times New Roman" w:cs="Times New Roman"/>
          <w:sz w:val="24"/>
          <w:szCs w:val="24"/>
        </w:rPr>
        <w:t xml:space="preserve"> and injury caused</w:t>
      </w:r>
      <w:r w:rsidR="00CE5CAB" w:rsidRPr="006F088B">
        <w:rPr>
          <w:rFonts w:ascii="Times New Roman" w:hAnsi="Times New Roman" w:cs="Times New Roman"/>
          <w:sz w:val="24"/>
          <w:szCs w:val="24"/>
        </w:rPr>
        <w:t xml:space="preserve"> </w:t>
      </w:r>
      <w:r w:rsidR="0068153F" w:rsidRPr="006F088B">
        <w:rPr>
          <w:rFonts w:ascii="Times New Roman" w:hAnsi="Times New Roman" w:cs="Times New Roman"/>
          <w:sz w:val="24"/>
          <w:szCs w:val="24"/>
        </w:rPr>
        <w:t xml:space="preserve">by its internationally wrongful acts in or against Ukraine, including its aggression in violation of the Charter of the United Nations, as well as its violations of international humanitarian law and international human rights law: </w:t>
      </w:r>
    </w:p>
    <w:p w14:paraId="4105A9D5" w14:textId="074B4649" w:rsidR="0068153F" w:rsidRPr="006F088B" w:rsidRDefault="005A415B" w:rsidP="00D266AF">
      <w:pPr>
        <w:numPr>
          <w:ilvl w:val="2"/>
          <w:numId w:val="34"/>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in the territory of Ukraine within its internationally recognised borders, which includes its land, airspace, internal waters, and territorial sea</w:t>
      </w:r>
      <w:r w:rsidR="0068153F" w:rsidRPr="006F088B">
        <w:rPr>
          <w:rFonts w:ascii="Times New Roman" w:hAnsi="Times New Roman" w:cs="Times New Roman"/>
          <w:sz w:val="24"/>
          <w:szCs w:val="24"/>
        </w:rPr>
        <w:t>;</w:t>
      </w:r>
      <w:r w:rsidR="001B258D" w:rsidRPr="006F088B">
        <w:rPr>
          <w:rFonts w:ascii="Times New Roman" w:hAnsi="Times New Roman" w:cs="Times New Roman"/>
          <w:sz w:val="24"/>
          <w:szCs w:val="24"/>
        </w:rPr>
        <w:t xml:space="preserve"> </w:t>
      </w:r>
    </w:p>
    <w:p w14:paraId="60AB58F2" w14:textId="57180243" w:rsidR="0068153F" w:rsidRPr="006F088B" w:rsidRDefault="005A415B" w:rsidP="00D266AF">
      <w:pPr>
        <w:numPr>
          <w:ilvl w:val="2"/>
          <w:numId w:val="34"/>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 xml:space="preserve">in </w:t>
      </w:r>
      <w:r w:rsidR="008F5EF2" w:rsidRPr="006F088B">
        <w:rPr>
          <w:rFonts w:ascii="Times New Roman" w:hAnsi="Times New Roman" w:cs="Times New Roman"/>
          <w:sz w:val="24"/>
          <w:szCs w:val="24"/>
        </w:rPr>
        <w:t xml:space="preserve">the </w:t>
      </w:r>
      <w:r w:rsidRPr="006F088B">
        <w:rPr>
          <w:rFonts w:ascii="Times New Roman" w:hAnsi="Times New Roman" w:cs="Times New Roman"/>
          <w:sz w:val="24"/>
          <w:szCs w:val="24"/>
        </w:rPr>
        <w:t>exclusive economic zone</w:t>
      </w:r>
      <w:r w:rsidR="008F5EF2" w:rsidRPr="006F088B">
        <w:rPr>
          <w:rFonts w:ascii="Times New Roman" w:hAnsi="Times New Roman" w:cs="Times New Roman"/>
          <w:sz w:val="24"/>
          <w:szCs w:val="24"/>
        </w:rPr>
        <w:t xml:space="preserve"> of Ukraine</w:t>
      </w:r>
      <w:r w:rsidRPr="006F088B">
        <w:rPr>
          <w:rFonts w:ascii="Times New Roman" w:hAnsi="Times New Roman" w:cs="Times New Roman"/>
          <w:sz w:val="24"/>
          <w:szCs w:val="24"/>
        </w:rPr>
        <w:t xml:space="preserve"> and </w:t>
      </w:r>
      <w:r w:rsidR="008F5EF2" w:rsidRPr="006F088B">
        <w:rPr>
          <w:rFonts w:ascii="Times New Roman" w:hAnsi="Times New Roman" w:cs="Times New Roman"/>
          <w:sz w:val="24"/>
          <w:szCs w:val="24"/>
        </w:rPr>
        <w:t xml:space="preserve">on its </w:t>
      </w:r>
      <w:r w:rsidRPr="006F088B">
        <w:rPr>
          <w:rFonts w:ascii="Times New Roman" w:hAnsi="Times New Roman" w:cs="Times New Roman"/>
          <w:sz w:val="24"/>
          <w:szCs w:val="24"/>
        </w:rPr>
        <w:t>continental shelf, in accordance with international law and</w:t>
      </w:r>
      <w:r w:rsidR="00867F81" w:rsidRPr="006F088B">
        <w:rPr>
          <w:rFonts w:ascii="Times New Roman" w:hAnsi="Times New Roman" w:cs="Times New Roman"/>
          <w:sz w:val="24"/>
          <w:szCs w:val="24"/>
        </w:rPr>
        <w:t>, as applicable,</w:t>
      </w:r>
      <w:r w:rsidRPr="006F088B">
        <w:rPr>
          <w:rFonts w:ascii="Times New Roman" w:hAnsi="Times New Roman" w:cs="Times New Roman"/>
          <w:sz w:val="24"/>
          <w:szCs w:val="24"/>
        </w:rPr>
        <w:t xml:space="preserve"> national legislation of Ukraine</w:t>
      </w:r>
      <w:r w:rsidR="0068153F" w:rsidRPr="006F088B">
        <w:rPr>
          <w:rFonts w:ascii="Times New Roman" w:hAnsi="Times New Roman" w:cs="Times New Roman"/>
          <w:sz w:val="24"/>
          <w:szCs w:val="24"/>
        </w:rPr>
        <w:t>;</w:t>
      </w:r>
      <w:r w:rsidRPr="006F088B">
        <w:rPr>
          <w:rFonts w:ascii="Times New Roman" w:hAnsi="Times New Roman" w:cs="Times New Roman"/>
          <w:sz w:val="24"/>
          <w:szCs w:val="24"/>
        </w:rPr>
        <w:t xml:space="preserve"> </w:t>
      </w:r>
    </w:p>
    <w:p w14:paraId="0E2EC79B" w14:textId="4359B829" w:rsidR="0068153F" w:rsidRPr="006F088B" w:rsidRDefault="005A415B" w:rsidP="00D266AF">
      <w:pPr>
        <w:numPr>
          <w:ilvl w:val="2"/>
          <w:numId w:val="34"/>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to any aircraft or vessel under the jurisdiction of Ukraine</w:t>
      </w:r>
      <w:r w:rsidR="0068153F" w:rsidRPr="006F088B">
        <w:rPr>
          <w:rFonts w:ascii="Times New Roman" w:hAnsi="Times New Roman" w:cs="Times New Roman"/>
          <w:sz w:val="24"/>
          <w:szCs w:val="24"/>
        </w:rPr>
        <w:t>;</w:t>
      </w:r>
      <w:r w:rsidR="00CE5CAB" w:rsidRPr="006F088B">
        <w:rPr>
          <w:rFonts w:ascii="Times New Roman" w:hAnsi="Times New Roman" w:cs="Times New Roman"/>
          <w:sz w:val="24"/>
          <w:szCs w:val="24"/>
        </w:rPr>
        <w:t xml:space="preserve"> </w:t>
      </w:r>
    </w:p>
    <w:p w14:paraId="7DEE99B4" w14:textId="19A2F65C" w:rsidR="00CC1D14" w:rsidRPr="006F088B" w:rsidRDefault="00530E29" w:rsidP="0068153F">
      <w:pPr>
        <w:numPr>
          <w:ilvl w:val="2"/>
          <w:numId w:val="34"/>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to all natural and legal persons concerned, as well as the State of Ukraine, including its regional and local authorities</w:t>
      </w:r>
      <w:r w:rsidR="009F6D39" w:rsidRPr="006F088B">
        <w:rPr>
          <w:rFonts w:ascii="Times New Roman" w:hAnsi="Times New Roman" w:cs="Times New Roman"/>
          <w:sz w:val="24"/>
          <w:szCs w:val="24"/>
        </w:rPr>
        <w:t xml:space="preserve"> and</w:t>
      </w:r>
      <w:r w:rsidRPr="006F088B">
        <w:rPr>
          <w:rFonts w:ascii="Times New Roman" w:hAnsi="Times New Roman" w:cs="Times New Roman"/>
          <w:sz w:val="24"/>
          <w:szCs w:val="24"/>
        </w:rPr>
        <w:t xml:space="preserve"> state-owned or controlled entities</w:t>
      </w:r>
      <w:r w:rsidR="006D116E" w:rsidRPr="006F088B">
        <w:rPr>
          <w:rFonts w:ascii="Times New Roman" w:hAnsi="Times New Roman" w:cs="Times New Roman"/>
          <w:sz w:val="24"/>
          <w:szCs w:val="24"/>
        </w:rPr>
        <w:t>;</w:t>
      </w:r>
      <w:r w:rsidR="00CE5CAB" w:rsidRPr="006F088B">
        <w:rPr>
          <w:rFonts w:ascii="Times New Roman" w:hAnsi="Times New Roman" w:cs="Times New Roman"/>
          <w:sz w:val="24"/>
          <w:szCs w:val="24"/>
        </w:rPr>
        <w:t xml:space="preserve"> </w:t>
      </w:r>
    </w:p>
    <w:p w14:paraId="6C2EF389" w14:textId="4BDC5F6C" w:rsidR="00530E29" w:rsidRPr="006F088B" w:rsidRDefault="00CD3F20" w:rsidP="0090076F">
      <w:pPr>
        <w:numPr>
          <w:ilvl w:val="1"/>
          <w:numId w:val="34"/>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lastRenderedPageBreak/>
        <w:t xml:space="preserve">it </w:t>
      </w:r>
      <w:r w:rsidR="00530E29" w:rsidRPr="006F088B">
        <w:rPr>
          <w:rFonts w:ascii="Times New Roman" w:hAnsi="Times New Roman" w:cs="Times New Roman"/>
          <w:sz w:val="24"/>
          <w:szCs w:val="24"/>
        </w:rPr>
        <w:t>agrees to honour the decisions of the Commission on compensation</w:t>
      </w:r>
      <w:r w:rsidR="00D0538F" w:rsidRPr="006F088B">
        <w:rPr>
          <w:rFonts w:ascii="Times New Roman" w:hAnsi="Times New Roman" w:cs="Times New Roman"/>
          <w:sz w:val="24"/>
          <w:szCs w:val="24"/>
        </w:rPr>
        <w:t xml:space="preserve"> </w:t>
      </w:r>
      <w:r w:rsidR="007520F3" w:rsidRPr="006F088B">
        <w:rPr>
          <w:rFonts w:ascii="Times New Roman" w:hAnsi="Times New Roman" w:cs="Times New Roman"/>
          <w:sz w:val="24"/>
          <w:szCs w:val="24"/>
        </w:rPr>
        <w:t>and</w:t>
      </w:r>
      <w:r w:rsidR="00DB3C2C" w:rsidRPr="006F088B">
        <w:rPr>
          <w:rFonts w:ascii="Times New Roman" w:hAnsi="Times New Roman" w:cs="Times New Roman"/>
          <w:sz w:val="24"/>
          <w:szCs w:val="24"/>
        </w:rPr>
        <w:t xml:space="preserve"> </w:t>
      </w:r>
      <w:r w:rsidR="007520F3" w:rsidRPr="006F088B">
        <w:rPr>
          <w:rFonts w:ascii="Times New Roman" w:hAnsi="Times New Roman" w:cs="Times New Roman"/>
          <w:sz w:val="24"/>
          <w:szCs w:val="24"/>
        </w:rPr>
        <w:t xml:space="preserve">to provide the </w:t>
      </w:r>
      <w:r w:rsidR="00DB3C2C" w:rsidRPr="006F088B">
        <w:rPr>
          <w:rFonts w:ascii="Times New Roman" w:hAnsi="Times New Roman" w:cs="Times New Roman"/>
          <w:sz w:val="24"/>
          <w:szCs w:val="24"/>
        </w:rPr>
        <w:t xml:space="preserve">necessary </w:t>
      </w:r>
      <w:r w:rsidR="007520F3" w:rsidRPr="006F088B">
        <w:rPr>
          <w:rFonts w:ascii="Times New Roman" w:hAnsi="Times New Roman" w:cs="Times New Roman"/>
          <w:sz w:val="24"/>
          <w:szCs w:val="24"/>
        </w:rPr>
        <w:t>means for the</w:t>
      </w:r>
      <w:r w:rsidR="00CB5A6D" w:rsidRPr="006F088B">
        <w:rPr>
          <w:rFonts w:ascii="Times New Roman" w:hAnsi="Times New Roman" w:cs="Times New Roman"/>
          <w:sz w:val="24"/>
          <w:szCs w:val="24"/>
        </w:rPr>
        <w:t xml:space="preserve"> payment of compensation awarded</w:t>
      </w:r>
      <w:r w:rsidR="00771074" w:rsidRPr="006F088B">
        <w:rPr>
          <w:rFonts w:ascii="Times New Roman" w:hAnsi="Times New Roman" w:cs="Times New Roman"/>
          <w:sz w:val="24"/>
          <w:szCs w:val="24"/>
        </w:rPr>
        <w:t xml:space="preserve"> or some other amount agreed to by Ukraine</w:t>
      </w:r>
      <w:r w:rsidR="006D116E" w:rsidRPr="006F088B">
        <w:rPr>
          <w:rFonts w:ascii="Times New Roman" w:hAnsi="Times New Roman" w:cs="Times New Roman"/>
          <w:sz w:val="24"/>
          <w:szCs w:val="24"/>
        </w:rPr>
        <w:t>; and</w:t>
      </w:r>
    </w:p>
    <w:p w14:paraId="75F9A612" w14:textId="2FFF3F4E" w:rsidR="006D116E" w:rsidRPr="006F088B" w:rsidRDefault="006D116E" w:rsidP="0090076F">
      <w:pPr>
        <w:numPr>
          <w:ilvl w:val="1"/>
          <w:numId w:val="34"/>
        </w:numPr>
        <w:spacing w:before="160" w:after="0" w:line="276" w:lineRule="auto"/>
        <w:rPr>
          <w:rFonts w:ascii="Times New Roman" w:hAnsi="Times New Roman" w:cs="Times New Roman"/>
          <w:sz w:val="24"/>
          <w:szCs w:val="24"/>
        </w:rPr>
      </w:pPr>
      <w:r w:rsidRPr="006F088B">
        <w:rPr>
          <w:rFonts w:ascii="Times New Roman" w:hAnsi="Times New Roman" w:cs="Times New Roman"/>
          <w:sz w:val="24"/>
          <w:szCs w:val="24"/>
        </w:rPr>
        <w:t>it agrees to reimburse Members</w:t>
      </w:r>
      <w:r w:rsidR="00B01A81" w:rsidRPr="006F088B">
        <w:rPr>
          <w:rFonts w:ascii="Times New Roman" w:hAnsi="Times New Roman" w:cs="Times New Roman"/>
          <w:sz w:val="24"/>
          <w:szCs w:val="24"/>
        </w:rPr>
        <w:t xml:space="preserve"> and</w:t>
      </w:r>
      <w:r w:rsidR="007E1D11" w:rsidRPr="006F088B">
        <w:rPr>
          <w:rFonts w:ascii="Times New Roman" w:hAnsi="Times New Roman" w:cs="Times New Roman"/>
          <w:sz w:val="24"/>
          <w:szCs w:val="24"/>
        </w:rPr>
        <w:t>, where applicable,</w:t>
      </w:r>
      <w:r w:rsidR="00B01A81" w:rsidRPr="006F088B">
        <w:rPr>
          <w:rFonts w:ascii="Times New Roman" w:hAnsi="Times New Roman" w:cs="Times New Roman"/>
          <w:sz w:val="24"/>
          <w:szCs w:val="24"/>
        </w:rPr>
        <w:t xml:space="preserve"> Observers</w:t>
      </w:r>
      <w:r w:rsidRPr="006F088B">
        <w:rPr>
          <w:rFonts w:ascii="Times New Roman" w:hAnsi="Times New Roman" w:cs="Times New Roman"/>
          <w:sz w:val="24"/>
          <w:szCs w:val="24"/>
        </w:rPr>
        <w:t xml:space="preserve"> for their contributions to the costs of the Commission.</w:t>
      </w:r>
    </w:p>
    <w:p w14:paraId="311D61C5" w14:textId="26B80ACB" w:rsidR="002551F3" w:rsidRPr="006F088B" w:rsidRDefault="002551F3" w:rsidP="0090076F">
      <w:pPr>
        <w:pStyle w:val="NoSpacing"/>
        <w:numPr>
          <w:ilvl w:val="0"/>
          <w:numId w:val="35"/>
        </w:numPr>
        <w:rPr>
          <w:rFonts w:ascii="Times New Roman" w:hAnsi="Times New Roman" w:cs="Times New Roman"/>
          <w:sz w:val="24"/>
          <w:szCs w:val="24"/>
        </w:rPr>
      </w:pPr>
      <w:r w:rsidRPr="006F088B">
        <w:rPr>
          <w:rFonts w:ascii="Times New Roman" w:hAnsi="Times New Roman" w:cs="Times New Roman"/>
          <w:sz w:val="24"/>
          <w:szCs w:val="24"/>
        </w:rPr>
        <w:t xml:space="preserve">The Assembly shall satisfy itself that the declaration by the Russian Federation attached to its instrument of accession meets the conditions in paragraph 1 </w:t>
      </w:r>
      <w:r w:rsidR="009970A4" w:rsidRPr="006F088B">
        <w:rPr>
          <w:rFonts w:ascii="Times New Roman" w:hAnsi="Times New Roman" w:cs="Times New Roman"/>
          <w:sz w:val="24"/>
          <w:szCs w:val="24"/>
        </w:rPr>
        <w:t>above</w:t>
      </w:r>
      <w:r w:rsidRPr="006F088B">
        <w:rPr>
          <w:rFonts w:ascii="Times New Roman" w:hAnsi="Times New Roman" w:cs="Times New Roman"/>
          <w:sz w:val="24"/>
          <w:szCs w:val="24"/>
        </w:rPr>
        <w:t>.</w:t>
      </w:r>
    </w:p>
    <w:p w14:paraId="3E45255D" w14:textId="1CAB9456" w:rsidR="00951EFC" w:rsidRPr="006F088B" w:rsidRDefault="009A33A8" w:rsidP="0090076F">
      <w:pPr>
        <w:pStyle w:val="NoSpacing"/>
        <w:numPr>
          <w:ilvl w:val="0"/>
          <w:numId w:val="35"/>
        </w:numPr>
        <w:rPr>
          <w:rFonts w:ascii="Times New Roman" w:hAnsi="Times New Roman" w:cs="Times New Roman"/>
          <w:sz w:val="24"/>
          <w:szCs w:val="24"/>
        </w:rPr>
      </w:pPr>
      <w:r w:rsidRPr="006F088B">
        <w:rPr>
          <w:rFonts w:ascii="Times New Roman" w:hAnsi="Times New Roman" w:cs="Times New Roman"/>
          <w:sz w:val="24"/>
          <w:szCs w:val="24"/>
        </w:rPr>
        <w:t xml:space="preserve">The Council shall, as soon as the Russian Federation expresses an interest </w:t>
      </w:r>
      <w:r w:rsidR="006C0CEA" w:rsidRPr="006F088B">
        <w:rPr>
          <w:rFonts w:ascii="Times New Roman" w:hAnsi="Times New Roman" w:cs="Times New Roman"/>
          <w:sz w:val="24"/>
          <w:szCs w:val="24"/>
        </w:rPr>
        <w:t xml:space="preserve">in </w:t>
      </w:r>
      <w:r w:rsidRPr="006F088B">
        <w:rPr>
          <w:rFonts w:ascii="Times New Roman" w:hAnsi="Times New Roman" w:cs="Times New Roman"/>
          <w:sz w:val="24"/>
          <w:szCs w:val="24"/>
        </w:rPr>
        <w:t>becom</w:t>
      </w:r>
      <w:r w:rsidR="006C0CEA" w:rsidRPr="006F088B">
        <w:rPr>
          <w:rFonts w:ascii="Times New Roman" w:hAnsi="Times New Roman" w:cs="Times New Roman"/>
          <w:sz w:val="24"/>
          <w:szCs w:val="24"/>
        </w:rPr>
        <w:t>ing</w:t>
      </w:r>
      <w:r w:rsidRPr="006F088B">
        <w:rPr>
          <w:rFonts w:ascii="Times New Roman" w:hAnsi="Times New Roman" w:cs="Times New Roman"/>
          <w:sz w:val="24"/>
          <w:szCs w:val="24"/>
        </w:rPr>
        <w:t xml:space="preserve"> a Member of the Commission, adopt further rules governing the </w:t>
      </w:r>
      <w:r w:rsidR="006C0CEA" w:rsidRPr="006F088B">
        <w:rPr>
          <w:rFonts w:ascii="Times New Roman" w:hAnsi="Times New Roman" w:cs="Times New Roman"/>
          <w:sz w:val="24"/>
          <w:szCs w:val="24"/>
        </w:rPr>
        <w:t xml:space="preserve">participation of the </w:t>
      </w:r>
      <w:r w:rsidRPr="006F088B">
        <w:rPr>
          <w:rFonts w:ascii="Times New Roman" w:hAnsi="Times New Roman" w:cs="Times New Roman"/>
          <w:sz w:val="24"/>
          <w:szCs w:val="24"/>
        </w:rPr>
        <w:t>Russian Federation in the work of the Commission. These rules shall be approved by the Assembly by consensus.</w:t>
      </w:r>
    </w:p>
    <w:p w14:paraId="1CBB12C1" w14:textId="40393684" w:rsidR="00E77D45" w:rsidRPr="006F088B" w:rsidRDefault="00E77D45" w:rsidP="0090076F">
      <w:pPr>
        <w:pStyle w:val="NoSpacing"/>
        <w:numPr>
          <w:ilvl w:val="0"/>
          <w:numId w:val="35"/>
        </w:numPr>
        <w:rPr>
          <w:rFonts w:ascii="Times New Roman" w:hAnsi="Times New Roman" w:cs="Times New Roman"/>
          <w:sz w:val="24"/>
          <w:szCs w:val="24"/>
        </w:rPr>
      </w:pPr>
      <w:bookmarkStart w:id="447" w:name="_Toc189687704"/>
      <w:bookmarkEnd w:id="447"/>
      <w:r w:rsidRPr="006F088B">
        <w:rPr>
          <w:rFonts w:ascii="Times New Roman" w:hAnsi="Times New Roman" w:cs="Times New Roman"/>
          <w:sz w:val="24"/>
          <w:szCs w:val="24"/>
        </w:rPr>
        <w:t xml:space="preserve">The Russian Federation may </w:t>
      </w:r>
      <w:r w:rsidR="00C33EF0" w:rsidRPr="006F088B">
        <w:rPr>
          <w:rFonts w:ascii="Times New Roman" w:hAnsi="Times New Roman" w:cs="Times New Roman"/>
          <w:sz w:val="24"/>
          <w:szCs w:val="24"/>
        </w:rPr>
        <w:t xml:space="preserve">request to be invited </w:t>
      </w:r>
      <w:r w:rsidR="006C0CEA" w:rsidRPr="006F088B">
        <w:rPr>
          <w:rFonts w:ascii="Times New Roman" w:hAnsi="Times New Roman" w:cs="Times New Roman"/>
          <w:sz w:val="24"/>
          <w:szCs w:val="24"/>
        </w:rPr>
        <w:t>to become</w:t>
      </w:r>
      <w:r w:rsidRPr="006F088B">
        <w:rPr>
          <w:rFonts w:ascii="Times New Roman" w:hAnsi="Times New Roman" w:cs="Times New Roman"/>
          <w:sz w:val="24"/>
          <w:szCs w:val="24"/>
        </w:rPr>
        <w:t xml:space="preserve"> an Observer of the Commission at any time in accordance with</w:t>
      </w:r>
      <w:r w:rsidR="007743FB" w:rsidRPr="006F088B">
        <w:rPr>
          <w:rFonts w:ascii="Times New Roman" w:hAnsi="Times New Roman" w:cs="Times New Roman"/>
          <w:sz w:val="24"/>
          <w:szCs w:val="24"/>
        </w:rPr>
        <w:t xml:space="preserve"> Article 27</w:t>
      </w:r>
      <w:r w:rsidR="00CE6D0E" w:rsidRPr="006F088B">
        <w:rPr>
          <w:rFonts w:ascii="Times New Roman" w:hAnsi="Times New Roman" w:cs="Times New Roman"/>
          <w:sz w:val="24"/>
          <w:szCs w:val="24"/>
        </w:rPr>
        <w:t xml:space="preserve"> of this Convention</w:t>
      </w:r>
      <w:r w:rsidRPr="006F088B">
        <w:rPr>
          <w:rFonts w:ascii="Times New Roman" w:hAnsi="Times New Roman" w:cs="Times New Roman"/>
          <w:sz w:val="24"/>
          <w:szCs w:val="24"/>
        </w:rPr>
        <w:t>.</w:t>
      </w:r>
    </w:p>
    <w:p w14:paraId="3D63DBBC" w14:textId="77777777" w:rsidR="006E16B4" w:rsidRPr="006F088B" w:rsidRDefault="006E16B4" w:rsidP="006E16B4">
      <w:pPr>
        <w:pStyle w:val="Heading2"/>
        <w:keepNext w:val="0"/>
        <w:keepLines w:val="0"/>
        <w:jc w:val="both"/>
        <w:rPr>
          <w:rFonts w:ascii="Times New Roman" w:hAnsi="Times New Roman" w:cs="Times New Roman"/>
          <w:sz w:val="24"/>
          <w:szCs w:val="24"/>
        </w:rPr>
      </w:pPr>
      <w:bookmarkStart w:id="448" w:name="_Toc185510290"/>
      <w:bookmarkStart w:id="449" w:name="_Toc185510361"/>
      <w:bookmarkStart w:id="450" w:name="_Toc185510706"/>
      <w:bookmarkStart w:id="451" w:name="_Toc185510780"/>
      <w:bookmarkStart w:id="452" w:name="_Toc185510855"/>
      <w:bookmarkStart w:id="453" w:name="_Toc185510291"/>
      <w:bookmarkStart w:id="454" w:name="_Toc185510362"/>
      <w:bookmarkStart w:id="455" w:name="_Toc185510707"/>
      <w:bookmarkStart w:id="456" w:name="_Toc185510781"/>
      <w:bookmarkStart w:id="457" w:name="_Toc185510856"/>
      <w:bookmarkStart w:id="458" w:name="_Toc185510292"/>
      <w:bookmarkStart w:id="459" w:name="_Toc185510363"/>
      <w:bookmarkStart w:id="460" w:name="_Toc185510708"/>
      <w:bookmarkStart w:id="461" w:name="_Toc185510782"/>
      <w:bookmarkStart w:id="462" w:name="_Toc185510857"/>
      <w:bookmarkStart w:id="463" w:name="_Toc185510293"/>
      <w:bookmarkStart w:id="464" w:name="_Toc185510364"/>
      <w:bookmarkStart w:id="465" w:name="_Toc185510709"/>
      <w:bookmarkStart w:id="466" w:name="_Toc185510783"/>
      <w:bookmarkStart w:id="467" w:name="_Toc185510858"/>
      <w:bookmarkStart w:id="468" w:name="_Toc185510294"/>
      <w:bookmarkStart w:id="469" w:name="_Toc185510365"/>
      <w:bookmarkStart w:id="470" w:name="_Toc185510710"/>
      <w:bookmarkStart w:id="471" w:name="_Toc185510784"/>
      <w:bookmarkStart w:id="472" w:name="_Toc185510859"/>
      <w:bookmarkStart w:id="473" w:name="_Toc185510295"/>
      <w:bookmarkStart w:id="474" w:name="_Toc185510366"/>
      <w:bookmarkStart w:id="475" w:name="_Toc185510711"/>
      <w:bookmarkStart w:id="476" w:name="_Toc185510785"/>
      <w:bookmarkStart w:id="477" w:name="_Toc185510860"/>
      <w:bookmarkStart w:id="478" w:name="_Toc185510296"/>
      <w:bookmarkStart w:id="479" w:name="_Toc185510367"/>
      <w:bookmarkStart w:id="480" w:name="_Toc185510712"/>
      <w:bookmarkStart w:id="481" w:name="_Toc185510786"/>
      <w:bookmarkStart w:id="482" w:name="_Toc185510861"/>
      <w:bookmarkStart w:id="483" w:name="_Toc185510297"/>
      <w:bookmarkStart w:id="484" w:name="_Toc185510368"/>
      <w:bookmarkStart w:id="485" w:name="_Toc185510713"/>
      <w:bookmarkStart w:id="486" w:name="_Toc185510787"/>
      <w:bookmarkStart w:id="487" w:name="_Toc185510862"/>
      <w:bookmarkStart w:id="488" w:name="_Toc185510298"/>
      <w:bookmarkStart w:id="489" w:name="_Toc185510369"/>
      <w:bookmarkStart w:id="490" w:name="_Toc185510714"/>
      <w:bookmarkStart w:id="491" w:name="_Toc185510788"/>
      <w:bookmarkStart w:id="492" w:name="_Toc185510863"/>
      <w:bookmarkStart w:id="493" w:name="_Toc185510299"/>
      <w:bookmarkStart w:id="494" w:name="_Toc185510370"/>
      <w:bookmarkStart w:id="495" w:name="_Toc185510715"/>
      <w:bookmarkStart w:id="496" w:name="_Toc185510789"/>
      <w:bookmarkStart w:id="497" w:name="_Toc185510864"/>
      <w:bookmarkStart w:id="498" w:name="_Toc185510300"/>
      <w:bookmarkStart w:id="499" w:name="_Toc185510371"/>
      <w:bookmarkStart w:id="500" w:name="_Toc185510716"/>
      <w:bookmarkStart w:id="501" w:name="_Toc185510790"/>
      <w:bookmarkStart w:id="502" w:name="_Toc185510865"/>
      <w:bookmarkStart w:id="503" w:name="_Toc185499027"/>
      <w:bookmarkStart w:id="504" w:name="_Toc185506100"/>
      <w:bookmarkStart w:id="505" w:name="_Toc185510301"/>
      <w:bookmarkStart w:id="506" w:name="_Toc185510372"/>
      <w:bookmarkStart w:id="507" w:name="_Toc185510717"/>
      <w:bookmarkStart w:id="508" w:name="_Toc185510791"/>
      <w:bookmarkStart w:id="509" w:name="_Toc185510866"/>
      <w:bookmarkStart w:id="510" w:name="_Toc203410663"/>
      <w:bookmarkStart w:id="511" w:name="_Toc203762299"/>
      <w:bookmarkStart w:id="512" w:name="_Toc208644077"/>
      <w:bookmarkStart w:id="513" w:name="_Ref184247384"/>
      <w:bookmarkStart w:id="514" w:name="_Ref185498850"/>
      <w:bookmarkStart w:id="515" w:name="_Toc185851050"/>
      <w:bookmarkStart w:id="516" w:name="_Toc190089011"/>
      <w:bookmarkStart w:id="517" w:name="_Ref190330588"/>
      <w:bookmarkStart w:id="518" w:name="_Ref190330698"/>
      <w:bookmarkStart w:id="519" w:name="_Ref190330827"/>
      <w:bookmarkStart w:id="520" w:name="_Ref190332038"/>
      <w:bookmarkStart w:id="521" w:name="_Toc193898002"/>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r w:rsidRPr="006F088B">
        <w:rPr>
          <w:rFonts w:ascii="Times New Roman" w:hAnsi="Times New Roman" w:cs="Times New Roman"/>
          <w:sz w:val="24"/>
          <w:szCs w:val="24"/>
        </w:rPr>
        <w:t>Depositary</w:t>
      </w:r>
      <w:bookmarkEnd w:id="510"/>
      <w:bookmarkEnd w:id="511"/>
      <w:bookmarkEnd w:id="512"/>
    </w:p>
    <w:p w14:paraId="3AF17F7B" w14:textId="38A7B6AA" w:rsidR="006E16B4" w:rsidRPr="006F088B" w:rsidRDefault="006E16B4" w:rsidP="006E16B4">
      <w:pPr>
        <w:pStyle w:val="NoSpacing"/>
        <w:ind w:left="360"/>
        <w:rPr>
          <w:rFonts w:ascii="Times New Roman" w:hAnsi="Times New Roman" w:cs="Times New Roman"/>
          <w:sz w:val="24"/>
          <w:szCs w:val="24"/>
        </w:rPr>
      </w:pPr>
      <w:r w:rsidRPr="006F088B">
        <w:rPr>
          <w:rFonts w:ascii="Times New Roman" w:hAnsi="Times New Roman" w:cs="Times New Roman"/>
          <w:sz w:val="24"/>
          <w:szCs w:val="24"/>
        </w:rPr>
        <w:t xml:space="preserve">The Secretary General of the Council of Europe shall be the depositary 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w:t>
      </w:r>
    </w:p>
    <w:p w14:paraId="25C7C6FB" w14:textId="153F4D7E" w:rsidR="00084770" w:rsidRPr="006F088B" w:rsidRDefault="00084770" w:rsidP="00BA6BD0">
      <w:pPr>
        <w:pStyle w:val="Heading2"/>
        <w:keepNext w:val="0"/>
        <w:keepLines w:val="0"/>
        <w:jc w:val="both"/>
        <w:rPr>
          <w:rFonts w:ascii="Times New Roman" w:hAnsi="Times New Roman" w:cs="Times New Roman"/>
          <w:sz w:val="24"/>
          <w:szCs w:val="24"/>
        </w:rPr>
      </w:pPr>
      <w:bookmarkStart w:id="522" w:name="_Ref203410121"/>
      <w:bookmarkStart w:id="523" w:name="_Toc203410664"/>
      <w:bookmarkStart w:id="524" w:name="_Toc203762300"/>
      <w:bookmarkStart w:id="525" w:name="_Toc208644078"/>
      <w:r w:rsidRPr="006F088B">
        <w:rPr>
          <w:rFonts w:ascii="Times New Roman" w:hAnsi="Times New Roman" w:cs="Times New Roman"/>
          <w:sz w:val="24"/>
          <w:szCs w:val="24"/>
        </w:rPr>
        <w:t>Signature</w:t>
      </w:r>
      <w:r w:rsidR="001D4D69" w:rsidRPr="006F088B">
        <w:rPr>
          <w:rFonts w:ascii="Times New Roman" w:hAnsi="Times New Roman" w:cs="Times New Roman"/>
          <w:sz w:val="24"/>
          <w:szCs w:val="24"/>
        </w:rPr>
        <w:t>, Ratification, Acceptance, Approval</w:t>
      </w:r>
      <w:r w:rsidR="009850AE" w:rsidRPr="006F088B">
        <w:rPr>
          <w:rFonts w:ascii="Times New Roman" w:hAnsi="Times New Roman" w:cs="Times New Roman"/>
          <w:sz w:val="24"/>
          <w:szCs w:val="24"/>
        </w:rPr>
        <w:t>,</w:t>
      </w:r>
      <w:r w:rsidRPr="006F088B">
        <w:rPr>
          <w:rFonts w:ascii="Times New Roman" w:hAnsi="Times New Roman" w:cs="Times New Roman"/>
          <w:sz w:val="24"/>
          <w:szCs w:val="24"/>
        </w:rPr>
        <w:t xml:space="preserve"> and </w:t>
      </w:r>
      <w:r w:rsidR="00726B0A" w:rsidRPr="006F088B">
        <w:rPr>
          <w:rFonts w:ascii="Times New Roman" w:hAnsi="Times New Roman" w:cs="Times New Roman"/>
          <w:sz w:val="24"/>
          <w:szCs w:val="24"/>
        </w:rPr>
        <w:t xml:space="preserve">Entry </w:t>
      </w:r>
      <w:r w:rsidRPr="006F088B">
        <w:rPr>
          <w:rFonts w:ascii="Times New Roman" w:hAnsi="Times New Roman" w:cs="Times New Roman"/>
          <w:sz w:val="24"/>
          <w:szCs w:val="24"/>
        </w:rPr>
        <w:t xml:space="preserve">into </w:t>
      </w:r>
      <w:bookmarkEnd w:id="513"/>
      <w:bookmarkEnd w:id="514"/>
      <w:bookmarkEnd w:id="515"/>
      <w:r w:rsidR="00726B0A" w:rsidRPr="006F088B">
        <w:rPr>
          <w:rFonts w:ascii="Times New Roman" w:hAnsi="Times New Roman" w:cs="Times New Roman"/>
          <w:sz w:val="24"/>
          <w:szCs w:val="24"/>
        </w:rPr>
        <w:t>Force</w:t>
      </w:r>
      <w:bookmarkEnd w:id="516"/>
      <w:bookmarkEnd w:id="517"/>
      <w:bookmarkEnd w:id="518"/>
      <w:bookmarkEnd w:id="519"/>
      <w:bookmarkEnd w:id="520"/>
      <w:bookmarkEnd w:id="521"/>
      <w:bookmarkEnd w:id="522"/>
      <w:bookmarkEnd w:id="523"/>
      <w:bookmarkEnd w:id="524"/>
      <w:bookmarkEnd w:id="525"/>
    </w:p>
    <w:p w14:paraId="7C296432" w14:textId="32B5C2DD" w:rsidR="00084770" w:rsidRPr="006F088B" w:rsidRDefault="00084770" w:rsidP="0090076F">
      <w:pPr>
        <w:pStyle w:val="NoSpacing"/>
        <w:numPr>
          <w:ilvl w:val="0"/>
          <w:numId w:val="24"/>
        </w:numPr>
        <w:rPr>
          <w:rFonts w:ascii="Times New Roman" w:hAnsi="Times New Roman" w:cs="Times New Roman"/>
          <w:sz w:val="24"/>
          <w:szCs w:val="24"/>
        </w:rPr>
      </w:pPr>
      <w:r w:rsidRPr="006F088B">
        <w:rPr>
          <w:rFonts w:ascii="Times New Roman" w:hAnsi="Times New Roman" w:cs="Times New Roman"/>
          <w:sz w:val="24"/>
          <w:szCs w:val="24"/>
        </w:rPr>
        <w:t xml:space="preserve">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xml:space="preserve"> shall be open for signature by </w:t>
      </w:r>
      <w:r w:rsidR="00A8215A" w:rsidRPr="006F088B">
        <w:rPr>
          <w:rFonts w:ascii="Times New Roman" w:hAnsi="Times New Roman" w:cs="Times New Roman"/>
          <w:sz w:val="24"/>
          <w:szCs w:val="24"/>
        </w:rPr>
        <w:t xml:space="preserve">all member States of the Council of Europe, </w:t>
      </w:r>
      <w:r w:rsidR="00A23D60" w:rsidRPr="006F088B">
        <w:rPr>
          <w:rFonts w:ascii="Times New Roman" w:hAnsi="Times New Roman" w:cs="Times New Roman"/>
          <w:sz w:val="24"/>
          <w:szCs w:val="24"/>
        </w:rPr>
        <w:t xml:space="preserve">any </w:t>
      </w:r>
      <w:r w:rsidR="00A8215A" w:rsidRPr="006F088B">
        <w:rPr>
          <w:rFonts w:ascii="Times New Roman" w:hAnsi="Times New Roman" w:cs="Times New Roman"/>
          <w:sz w:val="24"/>
          <w:szCs w:val="24"/>
        </w:rPr>
        <w:t>other</w:t>
      </w:r>
      <w:r w:rsidR="003943D5" w:rsidRPr="006F088B">
        <w:rPr>
          <w:rFonts w:ascii="Times New Roman" w:hAnsi="Times New Roman" w:cs="Times New Roman"/>
          <w:sz w:val="24"/>
          <w:szCs w:val="24"/>
        </w:rPr>
        <w:t xml:space="preserve"> </w:t>
      </w:r>
      <w:r w:rsidR="00A23D60" w:rsidRPr="006F088B">
        <w:rPr>
          <w:rFonts w:ascii="Times New Roman" w:hAnsi="Times New Roman" w:cs="Times New Roman"/>
          <w:sz w:val="24"/>
          <w:szCs w:val="24"/>
        </w:rPr>
        <w:t>State</w:t>
      </w:r>
      <w:r w:rsidR="00E20171" w:rsidRPr="006F088B">
        <w:rPr>
          <w:rFonts w:ascii="Times New Roman" w:hAnsi="Times New Roman" w:cs="Times New Roman"/>
          <w:sz w:val="24"/>
          <w:szCs w:val="24"/>
        </w:rPr>
        <w:t>s</w:t>
      </w:r>
      <w:r w:rsidR="00A23D60" w:rsidRPr="006F088B">
        <w:rPr>
          <w:rFonts w:ascii="Times New Roman" w:hAnsi="Times New Roman" w:cs="Times New Roman"/>
          <w:sz w:val="24"/>
          <w:szCs w:val="24"/>
        </w:rPr>
        <w:t xml:space="preserve"> </w:t>
      </w:r>
      <w:r w:rsidR="002318F5" w:rsidRPr="006F088B">
        <w:rPr>
          <w:rFonts w:ascii="Times New Roman" w:hAnsi="Times New Roman" w:cs="Times New Roman"/>
          <w:sz w:val="24"/>
          <w:szCs w:val="24"/>
        </w:rPr>
        <w:t>and the European Union</w:t>
      </w:r>
      <w:r w:rsidR="00B91364" w:rsidRPr="006F088B">
        <w:rPr>
          <w:rFonts w:ascii="Times New Roman" w:hAnsi="Times New Roman" w:cs="Times New Roman"/>
          <w:sz w:val="24"/>
          <w:szCs w:val="24"/>
        </w:rPr>
        <w:t xml:space="preserve"> </w:t>
      </w:r>
      <w:r w:rsidR="00E20171" w:rsidRPr="006F088B">
        <w:rPr>
          <w:rFonts w:ascii="Times New Roman" w:hAnsi="Times New Roman" w:cs="Times New Roman"/>
          <w:sz w:val="24"/>
          <w:szCs w:val="24"/>
        </w:rPr>
        <w:t>that</w:t>
      </w:r>
      <w:r w:rsidR="002318F5" w:rsidRPr="006F088B">
        <w:rPr>
          <w:rFonts w:ascii="Times New Roman" w:hAnsi="Times New Roman" w:cs="Times New Roman"/>
          <w:sz w:val="24"/>
          <w:szCs w:val="24"/>
        </w:rPr>
        <w:t xml:space="preserve"> </w:t>
      </w:r>
      <w:r w:rsidR="00D17B81" w:rsidRPr="006F088B">
        <w:rPr>
          <w:rFonts w:ascii="Times New Roman" w:hAnsi="Times New Roman" w:cs="Times New Roman"/>
          <w:sz w:val="24"/>
          <w:szCs w:val="24"/>
        </w:rPr>
        <w:t xml:space="preserve">participated in </w:t>
      </w:r>
      <w:r w:rsidR="00EB4238" w:rsidRPr="006F088B">
        <w:rPr>
          <w:rFonts w:ascii="Times New Roman" w:hAnsi="Times New Roman" w:cs="Times New Roman"/>
          <w:sz w:val="24"/>
          <w:szCs w:val="24"/>
        </w:rPr>
        <w:t xml:space="preserve">the Diplomatic Conference for the </w:t>
      </w:r>
      <w:r w:rsidR="00F15DC2" w:rsidRPr="006F088B">
        <w:rPr>
          <w:rFonts w:ascii="Times New Roman" w:hAnsi="Times New Roman" w:cs="Times New Roman"/>
          <w:sz w:val="24"/>
          <w:szCs w:val="24"/>
        </w:rPr>
        <w:t xml:space="preserve">adoption </w:t>
      </w:r>
      <w:r w:rsidR="00EB4238" w:rsidRPr="006F088B">
        <w:rPr>
          <w:rFonts w:ascii="Times New Roman" w:hAnsi="Times New Roman" w:cs="Times New Roman"/>
          <w:sz w:val="24"/>
          <w:szCs w:val="24"/>
        </w:rPr>
        <w:t xml:space="preserve">of this </w:t>
      </w:r>
      <w:r w:rsidR="00C111B9" w:rsidRPr="006F088B">
        <w:rPr>
          <w:rFonts w:ascii="Times New Roman" w:hAnsi="Times New Roman" w:cs="Times New Roman"/>
          <w:sz w:val="24"/>
          <w:szCs w:val="24"/>
        </w:rPr>
        <w:t>Convention</w:t>
      </w:r>
      <w:r w:rsidR="00D17B81" w:rsidRPr="006F088B">
        <w:rPr>
          <w:rFonts w:ascii="Times New Roman" w:hAnsi="Times New Roman" w:cs="Times New Roman"/>
          <w:sz w:val="24"/>
          <w:szCs w:val="24"/>
        </w:rPr>
        <w:t xml:space="preserve">, </w:t>
      </w:r>
      <w:r w:rsidR="00B1552A" w:rsidRPr="006F088B">
        <w:rPr>
          <w:rFonts w:ascii="Times New Roman" w:hAnsi="Times New Roman" w:cs="Times New Roman"/>
          <w:sz w:val="24"/>
          <w:szCs w:val="24"/>
        </w:rPr>
        <w:t xml:space="preserve">and </w:t>
      </w:r>
      <w:r w:rsidR="00D17B81" w:rsidRPr="006F088B">
        <w:rPr>
          <w:rFonts w:ascii="Times New Roman" w:hAnsi="Times New Roman" w:cs="Times New Roman"/>
          <w:sz w:val="24"/>
          <w:szCs w:val="24"/>
        </w:rPr>
        <w:t xml:space="preserve">any </w:t>
      </w:r>
      <w:r w:rsidR="00FB4D9D" w:rsidRPr="006F088B">
        <w:rPr>
          <w:rFonts w:ascii="Times New Roman" w:hAnsi="Times New Roman" w:cs="Times New Roman"/>
          <w:sz w:val="24"/>
          <w:szCs w:val="24"/>
        </w:rPr>
        <w:t xml:space="preserve">other </w:t>
      </w:r>
      <w:r w:rsidR="00D17B81" w:rsidRPr="006F088B">
        <w:rPr>
          <w:rFonts w:ascii="Times New Roman" w:hAnsi="Times New Roman" w:cs="Times New Roman"/>
          <w:sz w:val="24"/>
          <w:szCs w:val="24"/>
        </w:rPr>
        <w:t>State</w:t>
      </w:r>
      <w:r w:rsidR="00E20171" w:rsidRPr="006F088B">
        <w:rPr>
          <w:rFonts w:ascii="Times New Roman" w:hAnsi="Times New Roman" w:cs="Times New Roman"/>
          <w:sz w:val="24"/>
          <w:szCs w:val="24"/>
        </w:rPr>
        <w:t>s</w:t>
      </w:r>
      <w:r w:rsidR="00D17B81" w:rsidRPr="006F088B">
        <w:rPr>
          <w:rFonts w:ascii="Times New Roman" w:hAnsi="Times New Roman" w:cs="Times New Roman"/>
          <w:sz w:val="24"/>
          <w:szCs w:val="24"/>
        </w:rPr>
        <w:t xml:space="preserve"> that voted in favour of United Nations General Assembly resolution ES-11/5 of 14 November 2022, entitled “Furtherance of remedy and reparation for aggression against Ukraine”</w:t>
      </w:r>
      <w:r w:rsidRPr="006F088B">
        <w:rPr>
          <w:rFonts w:ascii="Times New Roman" w:hAnsi="Times New Roman" w:cs="Times New Roman"/>
          <w:sz w:val="24"/>
          <w:szCs w:val="24"/>
        </w:rPr>
        <w:t>.</w:t>
      </w:r>
    </w:p>
    <w:p w14:paraId="5AF5CA46" w14:textId="43E0ADFB" w:rsidR="00084770" w:rsidRPr="006F088B" w:rsidRDefault="00084770" w:rsidP="0090076F">
      <w:pPr>
        <w:pStyle w:val="NoSpacing"/>
        <w:numPr>
          <w:ilvl w:val="0"/>
          <w:numId w:val="24"/>
        </w:numPr>
        <w:rPr>
          <w:rFonts w:ascii="Times New Roman" w:hAnsi="Times New Roman" w:cs="Times New Roman"/>
          <w:sz w:val="24"/>
          <w:szCs w:val="24"/>
        </w:rPr>
      </w:pPr>
      <w:bookmarkStart w:id="526" w:name="_Hlk213451469"/>
      <w:r w:rsidRPr="006F088B">
        <w:rPr>
          <w:rFonts w:ascii="Times New Roman" w:hAnsi="Times New Roman" w:cs="Times New Roman"/>
          <w:sz w:val="24"/>
          <w:szCs w:val="24"/>
        </w:rPr>
        <w:t xml:space="preserve">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xml:space="preserve"> is subject to ratification, acceptance</w:t>
      </w:r>
      <w:r w:rsidR="00443F08" w:rsidRPr="006F088B">
        <w:rPr>
          <w:rFonts w:ascii="Times New Roman" w:hAnsi="Times New Roman" w:cs="Times New Roman"/>
          <w:sz w:val="24"/>
          <w:szCs w:val="24"/>
        </w:rPr>
        <w:t>,</w:t>
      </w:r>
      <w:r w:rsidRPr="006F088B">
        <w:rPr>
          <w:rFonts w:ascii="Times New Roman" w:hAnsi="Times New Roman" w:cs="Times New Roman"/>
          <w:sz w:val="24"/>
          <w:szCs w:val="24"/>
        </w:rPr>
        <w:t xml:space="preserve"> or approval. </w:t>
      </w:r>
      <w:bookmarkEnd w:id="526"/>
      <w:r w:rsidRPr="006F088B">
        <w:rPr>
          <w:rFonts w:ascii="Times New Roman" w:hAnsi="Times New Roman" w:cs="Times New Roman"/>
          <w:sz w:val="24"/>
          <w:szCs w:val="24"/>
        </w:rPr>
        <w:t>Instruments of ratification, acceptance</w:t>
      </w:r>
      <w:r w:rsidR="00443F08" w:rsidRPr="006F088B">
        <w:rPr>
          <w:rFonts w:ascii="Times New Roman" w:hAnsi="Times New Roman" w:cs="Times New Roman"/>
          <w:sz w:val="24"/>
          <w:szCs w:val="24"/>
        </w:rPr>
        <w:t>,</w:t>
      </w:r>
      <w:r w:rsidRPr="006F088B">
        <w:rPr>
          <w:rFonts w:ascii="Times New Roman" w:hAnsi="Times New Roman" w:cs="Times New Roman"/>
          <w:sz w:val="24"/>
          <w:szCs w:val="24"/>
        </w:rPr>
        <w:t xml:space="preserve"> or approval shall be deposited with the Secretary General of the Council of Europe.</w:t>
      </w:r>
    </w:p>
    <w:p w14:paraId="684CD6F6" w14:textId="0664E1F6" w:rsidR="003B6BA7" w:rsidRPr="006F088B" w:rsidRDefault="00084770" w:rsidP="0090076F">
      <w:pPr>
        <w:pStyle w:val="NoSpacing"/>
        <w:numPr>
          <w:ilvl w:val="0"/>
          <w:numId w:val="24"/>
        </w:numPr>
        <w:rPr>
          <w:rFonts w:ascii="Times New Roman" w:hAnsi="Times New Roman" w:cs="Times New Roman"/>
          <w:sz w:val="24"/>
          <w:szCs w:val="24"/>
        </w:rPr>
      </w:pPr>
      <w:bookmarkStart w:id="527" w:name="_Ref203410250"/>
      <w:bookmarkStart w:id="528" w:name="_Ref189687119"/>
      <w:r w:rsidRPr="006F088B">
        <w:rPr>
          <w:rFonts w:ascii="Times New Roman" w:hAnsi="Times New Roman" w:cs="Times New Roman"/>
          <w:sz w:val="24"/>
          <w:szCs w:val="24"/>
        </w:rPr>
        <w:t xml:space="preserve">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xml:space="preserve"> shall enter into force </w:t>
      </w:r>
      <w:r w:rsidR="00D84DFB" w:rsidRPr="006F088B">
        <w:rPr>
          <w:rFonts w:ascii="Times New Roman" w:hAnsi="Times New Roman" w:cs="Times New Roman"/>
          <w:sz w:val="24"/>
          <w:szCs w:val="24"/>
        </w:rPr>
        <w:t>on the first day of the month following</w:t>
      </w:r>
      <w:r w:rsidR="0083142F" w:rsidRPr="006F088B">
        <w:rPr>
          <w:rFonts w:ascii="Times New Roman" w:hAnsi="Times New Roman" w:cs="Times New Roman"/>
          <w:sz w:val="24"/>
          <w:szCs w:val="24"/>
        </w:rPr>
        <w:t xml:space="preserve"> the expiration of a period of three months after the date on which </w:t>
      </w:r>
      <w:r w:rsidR="000F4A03" w:rsidRPr="006F088B">
        <w:rPr>
          <w:rFonts w:ascii="Times New Roman" w:hAnsi="Times New Roman" w:cs="Times New Roman"/>
          <w:sz w:val="24"/>
          <w:szCs w:val="24"/>
        </w:rPr>
        <w:t>both</w:t>
      </w:r>
      <w:r w:rsidR="00E20171" w:rsidRPr="006F088B">
        <w:rPr>
          <w:rFonts w:ascii="Times New Roman" w:hAnsi="Times New Roman" w:cs="Times New Roman"/>
          <w:sz w:val="24"/>
          <w:szCs w:val="24"/>
        </w:rPr>
        <w:t xml:space="preserve"> of </w:t>
      </w:r>
      <w:r w:rsidR="003B6BA7" w:rsidRPr="006F088B">
        <w:rPr>
          <w:rFonts w:ascii="Times New Roman" w:hAnsi="Times New Roman" w:cs="Times New Roman"/>
          <w:sz w:val="24"/>
          <w:szCs w:val="24"/>
        </w:rPr>
        <w:t>the following conditions are</w:t>
      </w:r>
      <w:r w:rsidR="00E20171" w:rsidRPr="006F088B">
        <w:rPr>
          <w:rFonts w:ascii="Times New Roman" w:hAnsi="Times New Roman" w:cs="Times New Roman"/>
          <w:sz w:val="24"/>
          <w:szCs w:val="24"/>
        </w:rPr>
        <w:t xml:space="preserve"> </w:t>
      </w:r>
      <w:r w:rsidR="003B6BA7" w:rsidRPr="006F088B">
        <w:rPr>
          <w:rFonts w:ascii="Times New Roman" w:hAnsi="Times New Roman" w:cs="Times New Roman"/>
          <w:sz w:val="24"/>
          <w:szCs w:val="24"/>
        </w:rPr>
        <w:t>met:</w:t>
      </w:r>
      <w:bookmarkEnd w:id="527"/>
    </w:p>
    <w:p w14:paraId="1A9B2A0D" w14:textId="5CB5FB6E" w:rsidR="003B6BA7" w:rsidRPr="006F088B" w:rsidRDefault="00042484" w:rsidP="00361AC2">
      <w:pPr>
        <w:pStyle w:val="NoSpacing"/>
        <w:numPr>
          <w:ilvl w:val="1"/>
          <w:numId w:val="24"/>
        </w:numPr>
        <w:rPr>
          <w:rFonts w:ascii="Times New Roman" w:hAnsi="Times New Roman" w:cs="Times New Roman"/>
          <w:sz w:val="24"/>
          <w:szCs w:val="24"/>
        </w:rPr>
      </w:pPr>
      <w:bookmarkStart w:id="529" w:name="_Ref203761546"/>
      <w:r w:rsidRPr="006F088B">
        <w:rPr>
          <w:rFonts w:ascii="Times New Roman" w:hAnsi="Times New Roman" w:cs="Times New Roman"/>
          <w:sz w:val="24"/>
          <w:szCs w:val="24"/>
        </w:rPr>
        <w:t>twenty-five</w:t>
      </w:r>
      <w:r w:rsidR="003B6BA7" w:rsidRPr="006F088B">
        <w:rPr>
          <w:rFonts w:ascii="Times New Roman" w:hAnsi="Times New Roman" w:cs="Times New Roman"/>
          <w:sz w:val="24"/>
          <w:szCs w:val="24"/>
        </w:rPr>
        <w:t xml:space="preserve"> </w:t>
      </w:r>
      <w:r w:rsidR="00E20171" w:rsidRPr="006F088B">
        <w:rPr>
          <w:rFonts w:ascii="Times New Roman" w:hAnsi="Times New Roman" w:cs="Times New Roman"/>
          <w:sz w:val="24"/>
          <w:szCs w:val="24"/>
        </w:rPr>
        <w:t>s</w:t>
      </w:r>
      <w:r w:rsidR="003B6BA7" w:rsidRPr="006F088B">
        <w:rPr>
          <w:rFonts w:ascii="Times New Roman" w:hAnsi="Times New Roman" w:cs="Times New Roman"/>
          <w:sz w:val="24"/>
          <w:szCs w:val="24"/>
        </w:rPr>
        <w:t>ignatories have expressed their consent to be bou</w:t>
      </w:r>
      <w:r w:rsidR="00D84DFB" w:rsidRPr="006F088B">
        <w:rPr>
          <w:rFonts w:ascii="Times New Roman" w:hAnsi="Times New Roman" w:cs="Times New Roman"/>
          <w:sz w:val="24"/>
          <w:szCs w:val="24"/>
        </w:rPr>
        <w:t>nd</w:t>
      </w:r>
      <w:r w:rsidR="003B6BA7" w:rsidRPr="006F088B">
        <w:rPr>
          <w:rFonts w:ascii="Times New Roman" w:hAnsi="Times New Roman" w:cs="Times New Roman"/>
          <w:sz w:val="24"/>
          <w:szCs w:val="24"/>
        </w:rPr>
        <w:t xml:space="preserve"> by th</w:t>
      </w:r>
      <w:r w:rsidR="00122E97" w:rsidRPr="006F088B">
        <w:rPr>
          <w:rFonts w:ascii="Times New Roman" w:hAnsi="Times New Roman" w:cs="Times New Roman"/>
          <w:sz w:val="24"/>
          <w:szCs w:val="24"/>
        </w:rPr>
        <w:t>is</w:t>
      </w:r>
      <w:r w:rsidR="003B6BA7" w:rsidRPr="006F088B">
        <w:rPr>
          <w:rFonts w:ascii="Times New Roman" w:hAnsi="Times New Roman" w:cs="Times New Roman"/>
          <w:sz w:val="24"/>
          <w:szCs w:val="24"/>
        </w:rPr>
        <w:t xml:space="preserve"> </w:t>
      </w:r>
      <w:r w:rsidR="00C111B9" w:rsidRPr="006F088B">
        <w:rPr>
          <w:rFonts w:ascii="Times New Roman" w:hAnsi="Times New Roman" w:cs="Times New Roman"/>
          <w:sz w:val="24"/>
          <w:szCs w:val="24"/>
        </w:rPr>
        <w:t>Convention</w:t>
      </w:r>
      <w:r w:rsidR="003B6BA7" w:rsidRPr="006F088B">
        <w:rPr>
          <w:rFonts w:ascii="Times New Roman" w:hAnsi="Times New Roman" w:cs="Times New Roman"/>
          <w:sz w:val="24"/>
          <w:szCs w:val="24"/>
        </w:rPr>
        <w:t xml:space="preserve"> in accordance with the provisions of </w:t>
      </w:r>
      <w:r w:rsidR="000F4A03" w:rsidRPr="006F088B">
        <w:rPr>
          <w:rFonts w:ascii="Times New Roman" w:hAnsi="Times New Roman" w:cs="Times New Roman"/>
          <w:sz w:val="24"/>
          <w:szCs w:val="24"/>
        </w:rPr>
        <w:t>paragraph 2 above</w:t>
      </w:r>
      <w:r w:rsidR="003B6BA7" w:rsidRPr="006F088B">
        <w:rPr>
          <w:rFonts w:ascii="Times New Roman" w:hAnsi="Times New Roman" w:cs="Times New Roman"/>
          <w:sz w:val="24"/>
          <w:szCs w:val="24"/>
        </w:rPr>
        <w:t>; and</w:t>
      </w:r>
      <w:bookmarkEnd w:id="529"/>
    </w:p>
    <w:p w14:paraId="7BFCDB4E" w14:textId="1DCE26C6" w:rsidR="003B6BA7" w:rsidRPr="006F088B" w:rsidRDefault="000F4A03" w:rsidP="0057705F">
      <w:pPr>
        <w:pStyle w:val="NoSpacing"/>
        <w:numPr>
          <w:ilvl w:val="1"/>
          <w:numId w:val="24"/>
        </w:numPr>
        <w:rPr>
          <w:rFonts w:ascii="Times New Roman" w:hAnsi="Times New Roman" w:cs="Times New Roman"/>
          <w:sz w:val="24"/>
          <w:szCs w:val="24"/>
        </w:rPr>
      </w:pPr>
      <w:r w:rsidRPr="006F088B">
        <w:rPr>
          <w:rFonts w:ascii="Times New Roman" w:hAnsi="Times New Roman" w:cs="Times New Roman"/>
          <w:sz w:val="24"/>
          <w:szCs w:val="24"/>
        </w:rPr>
        <w:t>t</w:t>
      </w:r>
      <w:r w:rsidR="00042484" w:rsidRPr="006F088B">
        <w:rPr>
          <w:rFonts w:ascii="Times New Roman" w:hAnsi="Times New Roman" w:cs="Times New Roman"/>
          <w:sz w:val="24"/>
          <w:szCs w:val="24"/>
        </w:rPr>
        <w:t>he aggregate individual contributions of these signatories to the budget of the Register for 2025</w:t>
      </w:r>
      <w:r w:rsidR="00042484" w:rsidRPr="006F088B">
        <w:rPr>
          <w:rStyle w:val="FootnoteReference"/>
          <w:rFonts w:ascii="Times New Roman" w:hAnsi="Times New Roman" w:cs="Times New Roman"/>
          <w:sz w:val="24"/>
          <w:szCs w:val="24"/>
        </w:rPr>
        <w:footnoteReference w:id="2"/>
      </w:r>
      <w:r w:rsidR="00042484" w:rsidRPr="006F088B">
        <w:rPr>
          <w:rFonts w:ascii="Times New Roman" w:hAnsi="Times New Roman" w:cs="Times New Roman"/>
          <w:sz w:val="24"/>
          <w:szCs w:val="24"/>
        </w:rPr>
        <w:t xml:space="preserve"> constitute at least 50% of the total of the budget of the Register for 2025</w:t>
      </w:r>
      <w:r w:rsidR="003B6BA7" w:rsidRPr="006F088B">
        <w:rPr>
          <w:rFonts w:ascii="Times New Roman" w:hAnsi="Times New Roman" w:cs="Times New Roman"/>
          <w:sz w:val="24"/>
          <w:szCs w:val="24"/>
        </w:rPr>
        <w:t>.</w:t>
      </w:r>
    </w:p>
    <w:bookmarkEnd w:id="528"/>
    <w:p w14:paraId="0196525D" w14:textId="15733930" w:rsidR="00084770" w:rsidRPr="006F088B" w:rsidRDefault="00FB4D9D" w:rsidP="0090076F">
      <w:pPr>
        <w:pStyle w:val="NoSpacing"/>
        <w:numPr>
          <w:ilvl w:val="0"/>
          <w:numId w:val="24"/>
        </w:numPr>
        <w:rPr>
          <w:rFonts w:ascii="Times New Roman" w:hAnsi="Times New Roman" w:cs="Times New Roman"/>
          <w:sz w:val="24"/>
          <w:szCs w:val="24"/>
        </w:rPr>
      </w:pPr>
      <w:r w:rsidRPr="006F088B">
        <w:rPr>
          <w:rFonts w:ascii="Times New Roman" w:hAnsi="Times New Roman" w:cs="Times New Roman"/>
          <w:sz w:val="24"/>
          <w:szCs w:val="24"/>
        </w:rPr>
        <w:lastRenderedPageBreak/>
        <w:t xml:space="preserve">Subject to </w:t>
      </w:r>
      <w:r w:rsidR="007743FB" w:rsidRPr="006F088B">
        <w:rPr>
          <w:rFonts w:ascii="Times New Roman" w:hAnsi="Times New Roman" w:cs="Times New Roman"/>
          <w:sz w:val="24"/>
          <w:szCs w:val="24"/>
        </w:rPr>
        <w:t>Article 28</w:t>
      </w:r>
      <w:r w:rsidRPr="006F088B">
        <w:rPr>
          <w:rFonts w:ascii="Times New Roman" w:hAnsi="Times New Roman" w:cs="Times New Roman"/>
          <w:sz w:val="24"/>
          <w:szCs w:val="24"/>
        </w:rPr>
        <w:t xml:space="preserve"> 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i</w:t>
      </w:r>
      <w:r w:rsidR="00084770" w:rsidRPr="006F088B">
        <w:rPr>
          <w:rFonts w:ascii="Times New Roman" w:hAnsi="Times New Roman" w:cs="Times New Roman"/>
          <w:sz w:val="24"/>
          <w:szCs w:val="24"/>
        </w:rPr>
        <w:t xml:space="preserve">n respect of any </w:t>
      </w:r>
      <w:r w:rsidR="00A42D3E" w:rsidRPr="006F088B">
        <w:rPr>
          <w:rFonts w:ascii="Times New Roman" w:hAnsi="Times New Roman" w:cs="Times New Roman"/>
          <w:sz w:val="24"/>
          <w:szCs w:val="24"/>
        </w:rPr>
        <w:t>s</w:t>
      </w:r>
      <w:r w:rsidR="00CA3E66" w:rsidRPr="006F088B">
        <w:rPr>
          <w:rFonts w:ascii="Times New Roman" w:hAnsi="Times New Roman" w:cs="Times New Roman"/>
          <w:sz w:val="24"/>
          <w:szCs w:val="24"/>
        </w:rPr>
        <w:t>ignatory referred to in paragraph</w:t>
      </w:r>
      <w:r w:rsidR="00070C36" w:rsidRPr="006F088B">
        <w:rPr>
          <w:rFonts w:ascii="Times New Roman" w:hAnsi="Times New Roman" w:cs="Times New Roman"/>
          <w:sz w:val="24"/>
          <w:szCs w:val="24"/>
        </w:rPr>
        <w:t> </w:t>
      </w:r>
      <w:r w:rsidR="00CA3E66" w:rsidRPr="006F088B">
        <w:rPr>
          <w:rFonts w:ascii="Times New Roman" w:hAnsi="Times New Roman" w:cs="Times New Roman"/>
          <w:sz w:val="24"/>
          <w:szCs w:val="24"/>
        </w:rPr>
        <w:t>1 above</w:t>
      </w:r>
      <w:r w:rsidR="00D47FC0" w:rsidRPr="006F088B">
        <w:rPr>
          <w:rFonts w:ascii="Times New Roman" w:hAnsi="Times New Roman" w:cs="Times New Roman"/>
          <w:sz w:val="24"/>
          <w:szCs w:val="24"/>
        </w:rPr>
        <w:t xml:space="preserve"> </w:t>
      </w:r>
      <w:r w:rsidR="00A42D3E" w:rsidRPr="006F088B">
        <w:rPr>
          <w:rFonts w:ascii="Times New Roman" w:hAnsi="Times New Roman" w:cs="Times New Roman"/>
          <w:sz w:val="24"/>
          <w:szCs w:val="24"/>
        </w:rPr>
        <w:t>that</w:t>
      </w:r>
      <w:r w:rsidR="00084770" w:rsidRPr="006F088B">
        <w:rPr>
          <w:rFonts w:ascii="Times New Roman" w:hAnsi="Times New Roman" w:cs="Times New Roman"/>
          <w:sz w:val="24"/>
          <w:szCs w:val="24"/>
        </w:rPr>
        <w:t xml:space="preserve"> subsequently expresses its consent to be bound by it, th</w:t>
      </w:r>
      <w:r w:rsidR="00A42D3E" w:rsidRPr="006F088B">
        <w:rPr>
          <w:rFonts w:ascii="Times New Roman" w:hAnsi="Times New Roman" w:cs="Times New Roman"/>
          <w:sz w:val="24"/>
          <w:szCs w:val="24"/>
        </w:rPr>
        <w:t>is</w:t>
      </w:r>
      <w:r w:rsidR="00084770" w:rsidRPr="006F088B">
        <w:rPr>
          <w:rFonts w:ascii="Times New Roman" w:hAnsi="Times New Roman" w:cs="Times New Roman"/>
          <w:sz w:val="24"/>
          <w:szCs w:val="24"/>
        </w:rPr>
        <w:t xml:space="preserve"> </w:t>
      </w:r>
      <w:r w:rsidR="00C111B9" w:rsidRPr="006F088B">
        <w:rPr>
          <w:rFonts w:ascii="Times New Roman" w:hAnsi="Times New Roman" w:cs="Times New Roman"/>
          <w:sz w:val="24"/>
          <w:szCs w:val="24"/>
        </w:rPr>
        <w:t>Convention</w:t>
      </w:r>
      <w:r w:rsidR="00084770" w:rsidRPr="006F088B">
        <w:rPr>
          <w:rFonts w:ascii="Times New Roman" w:hAnsi="Times New Roman" w:cs="Times New Roman"/>
          <w:sz w:val="24"/>
          <w:szCs w:val="24"/>
        </w:rPr>
        <w:t xml:space="preserve"> shall enter into force on the first day of the month following the expiration of a period of three months after the date of the deposit of its instrument of ratification, acceptance</w:t>
      </w:r>
      <w:r w:rsidR="00A42D3E" w:rsidRPr="006F088B">
        <w:rPr>
          <w:rFonts w:ascii="Times New Roman" w:hAnsi="Times New Roman" w:cs="Times New Roman"/>
          <w:sz w:val="24"/>
          <w:szCs w:val="24"/>
        </w:rPr>
        <w:t>,</w:t>
      </w:r>
      <w:r w:rsidR="00084770" w:rsidRPr="006F088B">
        <w:rPr>
          <w:rFonts w:ascii="Times New Roman" w:hAnsi="Times New Roman" w:cs="Times New Roman"/>
          <w:sz w:val="24"/>
          <w:szCs w:val="24"/>
        </w:rPr>
        <w:t xml:space="preserve"> or approval.</w:t>
      </w:r>
    </w:p>
    <w:p w14:paraId="043AB48B" w14:textId="58B9AA8B" w:rsidR="00ED0A8B" w:rsidRPr="006F088B" w:rsidRDefault="00ED0A8B" w:rsidP="00BA6BD0">
      <w:pPr>
        <w:pStyle w:val="Heading2"/>
        <w:keepNext w:val="0"/>
        <w:keepLines w:val="0"/>
        <w:jc w:val="both"/>
        <w:rPr>
          <w:rFonts w:ascii="Times New Roman" w:hAnsi="Times New Roman" w:cs="Times New Roman"/>
          <w:sz w:val="24"/>
          <w:szCs w:val="24"/>
        </w:rPr>
      </w:pPr>
      <w:bookmarkStart w:id="530" w:name="_Toc203418525"/>
      <w:bookmarkStart w:id="531" w:name="_Toc203505472"/>
      <w:bookmarkStart w:id="532" w:name="_Toc189694133"/>
      <w:bookmarkStart w:id="533" w:name="_Ref185507199"/>
      <w:bookmarkStart w:id="534" w:name="_Ref189693747"/>
      <w:bookmarkStart w:id="535" w:name="_Toc185851051"/>
      <w:bookmarkStart w:id="536" w:name="_Toc190089012"/>
      <w:bookmarkStart w:id="537" w:name="_Toc193898003"/>
      <w:bookmarkStart w:id="538" w:name="_Toc203410665"/>
      <w:bookmarkStart w:id="539" w:name="_Toc203762301"/>
      <w:bookmarkStart w:id="540" w:name="_Toc208644079"/>
      <w:bookmarkEnd w:id="530"/>
      <w:bookmarkEnd w:id="531"/>
      <w:bookmarkEnd w:id="532"/>
      <w:r w:rsidRPr="006F088B">
        <w:rPr>
          <w:rFonts w:ascii="Times New Roman" w:hAnsi="Times New Roman" w:cs="Times New Roman"/>
          <w:sz w:val="24"/>
          <w:szCs w:val="24"/>
        </w:rPr>
        <w:t>Accession</w:t>
      </w:r>
      <w:bookmarkEnd w:id="533"/>
      <w:bookmarkEnd w:id="534"/>
      <w:bookmarkEnd w:id="535"/>
      <w:bookmarkEnd w:id="536"/>
      <w:bookmarkEnd w:id="537"/>
      <w:bookmarkEnd w:id="538"/>
      <w:bookmarkEnd w:id="539"/>
      <w:bookmarkEnd w:id="540"/>
    </w:p>
    <w:p w14:paraId="5B2CE06E" w14:textId="0A56E824" w:rsidR="00ED0A8B" w:rsidRPr="006F088B" w:rsidRDefault="0066584A" w:rsidP="0090076F">
      <w:pPr>
        <w:pStyle w:val="NoSpacing"/>
        <w:numPr>
          <w:ilvl w:val="0"/>
          <w:numId w:val="25"/>
        </w:numPr>
        <w:rPr>
          <w:rFonts w:ascii="Times New Roman" w:hAnsi="Times New Roman" w:cs="Times New Roman"/>
          <w:sz w:val="24"/>
          <w:szCs w:val="24"/>
        </w:rPr>
      </w:pPr>
      <w:bookmarkStart w:id="541" w:name="_Ref189825348"/>
      <w:r w:rsidRPr="006F088B">
        <w:rPr>
          <w:rFonts w:ascii="Times New Roman" w:hAnsi="Times New Roman" w:cs="Times New Roman"/>
          <w:sz w:val="24"/>
          <w:szCs w:val="24"/>
        </w:rPr>
        <w:t>A</w:t>
      </w:r>
      <w:r w:rsidR="00ED0A8B" w:rsidRPr="006F088B">
        <w:rPr>
          <w:rFonts w:ascii="Times New Roman" w:hAnsi="Times New Roman" w:cs="Times New Roman"/>
          <w:sz w:val="24"/>
          <w:szCs w:val="24"/>
        </w:rPr>
        <w:t xml:space="preserve">fter the entry into force of this </w:t>
      </w:r>
      <w:r w:rsidR="00C111B9" w:rsidRPr="006F088B">
        <w:rPr>
          <w:rFonts w:ascii="Times New Roman" w:hAnsi="Times New Roman" w:cs="Times New Roman"/>
          <w:sz w:val="24"/>
          <w:szCs w:val="24"/>
        </w:rPr>
        <w:t>Convention</w:t>
      </w:r>
      <w:r w:rsidR="00ED0A8B" w:rsidRPr="006F088B">
        <w:rPr>
          <w:rFonts w:ascii="Times New Roman" w:hAnsi="Times New Roman" w:cs="Times New Roman"/>
          <w:sz w:val="24"/>
          <w:szCs w:val="24"/>
        </w:rPr>
        <w:t>, the</w:t>
      </w:r>
      <w:r w:rsidR="00CA3E66" w:rsidRPr="006F088B">
        <w:rPr>
          <w:rFonts w:ascii="Times New Roman" w:hAnsi="Times New Roman" w:cs="Times New Roman"/>
          <w:sz w:val="24"/>
          <w:szCs w:val="24"/>
        </w:rPr>
        <w:t xml:space="preserve"> Parties to th</w:t>
      </w:r>
      <w:r w:rsidR="00A63927" w:rsidRPr="006F088B">
        <w:rPr>
          <w:rFonts w:ascii="Times New Roman" w:hAnsi="Times New Roman" w:cs="Times New Roman"/>
          <w:sz w:val="24"/>
          <w:szCs w:val="24"/>
        </w:rPr>
        <w:t>is</w:t>
      </w:r>
      <w:r w:rsidR="00CA3E66" w:rsidRPr="006F088B">
        <w:rPr>
          <w:rFonts w:ascii="Times New Roman" w:hAnsi="Times New Roman" w:cs="Times New Roman"/>
          <w:sz w:val="24"/>
          <w:szCs w:val="24"/>
        </w:rPr>
        <w:t xml:space="preserve"> Convention</w:t>
      </w:r>
      <w:r w:rsidR="00A63927" w:rsidRPr="006F088B">
        <w:rPr>
          <w:rFonts w:ascii="Times New Roman" w:hAnsi="Times New Roman" w:cs="Times New Roman"/>
          <w:sz w:val="24"/>
          <w:szCs w:val="24"/>
        </w:rPr>
        <w:t>,</w:t>
      </w:r>
      <w:r w:rsidR="00CA3E66" w:rsidRPr="006F088B">
        <w:rPr>
          <w:rFonts w:ascii="Times New Roman" w:hAnsi="Times New Roman" w:cs="Times New Roman"/>
          <w:sz w:val="24"/>
          <w:szCs w:val="24"/>
        </w:rPr>
        <w:t xml:space="preserve"> through the</w:t>
      </w:r>
      <w:r w:rsidR="00ED0A8B" w:rsidRPr="006F088B">
        <w:rPr>
          <w:rFonts w:ascii="Times New Roman" w:hAnsi="Times New Roman" w:cs="Times New Roman"/>
          <w:sz w:val="24"/>
          <w:szCs w:val="24"/>
        </w:rPr>
        <w:t xml:space="preserve"> Assembly</w:t>
      </w:r>
      <w:r w:rsidR="00A63927" w:rsidRPr="006F088B">
        <w:rPr>
          <w:rFonts w:ascii="Times New Roman" w:hAnsi="Times New Roman" w:cs="Times New Roman"/>
          <w:sz w:val="24"/>
          <w:szCs w:val="24"/>
        </w:rPr>
        <w:t>,</w:t>
      </w:r>
      <w:r w:rsidR="00ED0A8B" w:rsidRPr="006F088B">
        <w:rPr>
          <w:rFonts w:ascii="Times New Roman" w:hAnsi="Times New Roman" w:cs="Times New Roman"/>
          <w:sz w:val="24"/>
          <w:szCs w:val="24"/>
        </w:rPr>
        <w:t xml:space="preserve"> may invite </w:t>
      </w:r>
      <w:r w:rsidR="00A63927" w:rsidRPr="006F088B">
        <w:rPr>
          <w:rFonts w:ascii="Times New Roman" w:hAnsi="Times New Roman" w:cs="Times New Roman"/>
          <w:sz w:val="24"/>
          <w:szCs w:val="24"/>
        </w:rPr>
        <w:t xml:space="preserve">to accede to this Convention </w:t>
      </w:r>
      <w:r w:rsidR="00ED0A8B" w:rsidRPr="006F088B">
        <w:rPr>
          <w:rFonts w:ascii="Times New Roman" w:hAnsi="Times New Roman" w:cs="Times New Roman"/>
          <w:sz w:val="24"/>
          <w:szCs w:val="24"/>
        </w:rPr>
        <w:t xml:space="preserve">any State or </w:t>
      </w:r>
      <w:r w:rsidR="00B91364" w:rsidRPr="006F088B">
        <w:rPr>
          <w:rFonts w:ascii="Times New Roman" w:hAnsi="Times New Roman" w:cs="Times New Roman"/>
          <w:sz w:val="24"/>
          <w:szCs w:val="24"/>
        </w:rPr>
        <w:t xml:space="preserve">Regional Integration Organisation </w:t>
      </w:r>
      <w:r w:rsidR="00A63927" w:rsidRPr="006F088B">
        <w:rPr>
          <w:rFonts w:ascii="Times New Roman" w:hAnsi="Times New Roman" w:cs="Times New Roman"/>
          <w:sz w:val="24"/>
          <w:szCs w:val="24"/>
        </w:rPr>
        <w:t>that</w:t>
      </w:r>
      <w:r w:rsidR="00ED0A8B" w:rsidRPr="006F088B">
        <w:rPr>
          <w:rFonts w:ascii="Times New Roman" w:hAnsi="Times New Roman" w:cs="Times New Roman"/>
          <w:sz w:val="24"/>
          <w:szCs w:val="24"/>
        </w:rPr>
        <w:t xml:space="preserve"> </w:t>
      </w:r>
      <w:r w:rsidR="00A63927" w:rsidRPr="006F088B">
        <w:rPr>
          <w:rFonts w:ascii="Times New Roman" w:hAnsi="Times New Roman" w:cs="Times New Roman"/>
          <w:sz w:val="24"/>
          <w:szCs w:val="24"/>
        </w:rPr>
        <w:t>did</w:t>
      </w:r>
      <w:r w:rsidR="00ED0A8B" w:rsidRPr="006F088B">
        <w:rPr>
          <w:rFonts w:ascii="Times New Roman" w:hAnsi="Times New Roman" w:cs="Times New Roman"/>
          <w:sz w:val="24"/>
          <w:szCs w:val="24"/>
        </w:rPr>
        <w:t xml:space="preserve"> not participate in the Diplomatic Conference for the </w:t>
      </w:r>
      <w:r w:rsidR="00F15DC2" w:rsidRPr="006F088B">
        <w:rPr>
          <w:rFonts w:ascii="Times New Roman" w:hAnsi="Times New Roman" w:cs="Times New Roman"/>
          <w:sz w:val="24"/>
          <w:szCs w:val="24"/>
        </w:rPr>
        <w:t xml:space="preserve">adoption </w:t>
      </w:r>
      <w:r w:rsidR="00ED0A8B" w:rsidRPr="006F088B">
        <w:rPr>
          <w:rFonts w:ascii="Times New Roman" w:hAnsi="Times New Roman" w:cs="Times New Roman"/>
          <w:sz w:val="24"/>
          <w:szCs w:val="24"/>
        </w:rPr>
        <w:t xml:space="preserve">of this </w:t>
      </w:r>
      <w:r w:rsidR="00C111B9" w:rsidRPr="006F088B">
        <w:rPr>
          <w:rFonts w:ascii="Times New Roman" w:hAnsi="Times New Roman" w:cs="Times New Roman"/>
          <w:sz w:val="24"/>
          <w:szCs w:val="24"/>
        </w:rPr>
        <w:t>Convention</w:t>
      </w:r>
      <w:r w:rsidR="00ED0A8B" w:rsidRPr="006F088B">
        <w:rPr>
          <w:rFonts w:ascii="Times New Roman" w:hAnsi="Times New Roman" w:cs="Times New Roman"/>
          <w:sz w:val="24"/>
          <w:szCs w:val="24"/>
        </w:rPr>
        <w:t xml:space="preserve"> and </w:t>
      </w:r>
      <w:r w:rsidR="00A63927" w:rsidRPr="006F088B">
        <w:rPr>
          <w:rFonts w:ascii="Times New Roman" w:hAnsi="Times New Roman" w:cs="Times New Roman"/>
          <w:sz w:val="24"/>
          <w:szCs w:val="24"/>
        </w:rPr>
        <w:t>did</w:t>
      </w:r>
      <w:r w:rsidR="00ED0A8B" w:rsidRPr="006F088B">
        <w:rPr>
          <w:rFonts w:ascii="Times New Roman" w:hAnsi="Times New Roman" w:cs="Times New Roman"/>
          <w:sz w:val="24"/>
          <w:szCs w:val="24"/>
        </w:rPr>
        <w:t xml:space="preserve"> not vote in favour of United Nations General Assembly resolution ES-11/5 of 14 November 2022, entitled “Furtherance of remedy and reparation for aggression against Ukraine”.</w:t>
      </w:r>
      <w:bookmarkEnd w:id="541"/>
    </w:p>
    <w:p w14:paraId="34F7000B" w14:textId="0902E37A" w:rsidR="00DF0015" w:rsidRPr="006F088B" w:rsidRDefault="00DF0015" w:rsidP="0090076F">
      <w:pPr>
        <w:pStyle w:val="NoSpacing"/>
        <w:numPr>
          <w:ilvl w:val="0"/>
          <w:numId w:val="25"/>
        </w:numPr>
        <w:rPr>
          <w:rFonts w:ascii="Times New Roman" w:hAnsi="Times New Roman" w:cs="Times New Roman"/>
          <w:sz w:val="24"/>
          <w:szCs w:val="24"/>
        </w:rPr>
      </w:pPr>
      <w:r w:rsidRPr="006F088B">
        <w:rPr>
          <w:rFonts w:ascii="Times New Roman" w:hAnsi="Times New Roman" w:cs="Times New Roman"/>
          <w:sz w:val="24"/>
          <w:szCs w:val="24"/>
        </w:rPr>
        <w:t xml:space="preserve">Notwithstanding paragraph </w:t>
      </w:r>
      <w:r w:rsidR="00070C36" w:rsidRPr="006F088B">
        <w:rPr>
          <w:rFonts w:ascii="Times New Roman" w:hAnsi="Times New Roman" w:cs="Times New Roman"/>
          <w:sz w:val="24"/>
          <w:szCs w:val="24"/>
        </w:rPr>
        <w:t>1</w:t>
      </w:r>
      <w:r w:rsidRPr="006F088B">
        <w:rPr>
          <w:rFonts w:ascii="Times New Roman" w:hAnsi="Times New Roman" w:cs="Times New Roman"/>
          <w:sz w:val="24"/>
          <w:szCs w:val="24"/>
        </w:rPr>
        <w:t xml:space="preserve"> </w:t>
      </w:r>
      <w:r w:rsidR="009970A4" w:rsidRPr="006F088B">
        <w:rPr>
          <w:rFonts w:ascii="Times New Roman" w:hAnsi="Times New Roman" w:cs="Times New Roman"/>
          <w:sz w:val="24"/>
          <w:szCs w:val="24"/>
        </w:rPr>
        <w:t>above</w:t>
      </w:r>
      <w:r w:rsidRPr="006F088B">
        <w:rPr>
          <w:rFonts w:ascii="Times New Roman" w:hAnsi="Times New Roman" w:cs="Times New Roman"/>
          <w:sz w:val="24"/>
          <w:szCs w:val="24"/>
        </w:rPr>
        <w:t xml:space="preserve">, </w:t>
      </w:r>
      <w:r w:rsidR="00D6792A" w:rsidRPr="006F088B">
        <w:rPr>
          <w:rFonts w:ascii="Times New Roman" w:hAnsi="Times New Roman" w:cs="Times New Roman"/>
          <w:sz w:val="24"/>
          <w:szCs w:val="24"/>
        </w:rPr>
        <w:t>and in accordance with</w:t>
      </w:r>
      <w:r w:rsidR="007743FB" w:rsidRPr="006F088B">
        <w:rPr>
          <w:rFonts w:ascii="Times New Roman" w:hAnsi="Times New Roman" w:cs="Times New Roman"/>
          <w:sz w:val="24"/>
          <w:szCs w:val="24"/>
        </w:rPr>
        <w:t xml:space="preserve"> Article 28</w:t>
      </w:r>
      <w:r w:rsidR="00A9350A" w:rsidRPr="006F088B">
        <w:rPr>
          <w:rFonts w:ascii="Times New Roman" w:hAnsi="Times New Roman" w:cs="Times New Roman"/>
          <w:sz w:val="24"/>
          <w:szCs w:val="24"/>
        </w:rPr>
        <w:t xml:space="preserve"> of this </w:t>
      </w:r>
      <w:r w:rsidR="00C111B9" w:rsidRPr="006F088B">
        <w:rPr>
          <w:rFonts w:ascii="Times New Roman" w:hAnsi="Times New Roman" w:cs="Times New Roman"/>
          <w:sz w:val="24"/>
          <w:szCs w:val="24"/>
        </w:rPr>
        <w:t>Convention</w:t>
      </w:r>
      <w:r w:rsidR="00D6792A" w:rsidRPr="006F088B">
        <w:rPr>
          <w:rFonts w:ascii="Times New Roman" w:hAnsi="Times New Roman" w:cs="Times New Roman"/>
          <w:sz w:val="24"/>
          <w:szCs w:val="24"/>
        </w:rPr>
        <w:t xml:space="preserve">, </w:t>
      </w:r>
      <w:r w:rsidRPr="006F088B">
        <w:rPr>
          <w:rFonts w:ascii="Times New Roman" w:hAnsi="Times New Roman" w:cs="Times New Roman"/>
          <w:sz w:val="24"/>
          <w:szCs w:val="24"/>
        </w:rPr>
        <w:t xml:space="preserve">the Russian Federation may accede to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xml:space="preserve"> at any time.</w:t>
      </w:r>
    </w:p>
    <w:p w14:paraId="63AAD50B" w14:textId="4EDD6BFA" w:rsidR="00ED0A8B" w:rsidRPr="006F088B" w:rsidRDefault="00ED0A8B" w:rsidP="0090076F">
      <w:pPr>
        <w:pStyle w:val="NoSpacing"/>
        <w:numPr>
          <w:ilvl w:val="0"/>
          <w:numId w:val="25"/>
        </w:numPr>
        <w:rPr>
          <w:rFonts w:ascii="Times New Roman" w:hAnsi="Times New Roman" w:cs="Times New Roman"/>
          <w:sz w:val="24"/>
          <w:szCs w:val="24"/>
        </w:rPr>
      </w:pPr>
      <w:r w:rsidRPr="006F088B">
        <w:rPr>
          <w:rFonts w:ascii="Times New Roman" w:hAnsi="Times New Roman" w:cs="Times New Roman"/>
          <w:sz w:val="24"/>
          <w:szCs w:val="24"/>
        </w:rPr>
        <w:t xml:space="preserve">In respect of any acceding </w:t>
      </w:r>
      <w:r w:rsidR="00506D07" w:rsidRPr="006F088B">
        <w:rPr>
          <w:rFonts w:ascii="Times New Roman" w:hAnsi="Times New Roman" w:cs="Times New Roman"/>
          <w:sz w:val="24"/>
          <w:szCs w:val="24"/>
        </w:rPr>
        <w:t>State or Regional Integration</w:t>
      </w:r>
      <w:r w:rsidR="00506D07" w:rsidRPr="006F088B" w:rsidDel="00393303">
        <w:rPr>
          <w:rFonts w:ascii="Times New Roman" w:hAnsi="Times New Roman" w:cs="Times New Roman"/>
          <w:sz w:val="24"/>
          <w:szCs w:val="24"/>
        </w:rPr>
        <w:t xml:space="preserve"> </w:t>
      </w:r>
      <w:r w:rsidR="00506D07" w:rsidRPr="006F088B">
        <w:rPr>
          <w:rFonts w:ascii="Times New Roman" w:hAnsi="Times New Roman" w:cs="Times New Roman"/>
          <w:sz w:val="24"/>
          <w:szCs w:val="24"/>
        </w:rPr>
        <w:t>Organisation</w:t>
      </w:r>
      <w:r w:rsidRPr="006F088B">
        <w:rPr>
          <w:rFonts w:ascii="Times New Roman" w:hAnsi="Times New Roman" w:cs="Times New Roman"/>
          <w:sz w:val="24"/>
          <w:szCs w:val="24"/>
        </w:rPr>
        <w:t>, th</w:t>
      </w:r>
      <w:r w:rsidR="00122E97" w:rsidRPr="006F088B">
        <w:rPr>
          <w:rFonts w:ascii="Times New Roman" w:hAnsi="Times New Roman" w:cs="Times New Roman"/>
          <w:sz w:val="24"/>
          <w:szCs w:val="24"/>
        </w:rPr>
        <w:t>is</w:t>
      </w:r>
      <w:r w:rsidRPr="006F088B">
        <w:rPr>
          <w:rFonts w:ascii="Times New Roman" w:hAnsi="Times New Roman" w:cs="Times New Roman"/>
          <w:sz w:val="24"/>
          <w:szCs w:val="24"/>
        </w:rPr>
        <w:t xml:space="preserve">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xml:space="preserve"> shall enter into force on the first day of the month following the expiration of a period of three months after the date of deposit of the instrument of accession with the Secretary General of the Council of Europe.</w:t>
      </w:r>
    </w:p>
    <w:p w14:paraId="58F6D1BC" w14:textId="6C9B03B8" w:rsidR="00084770" w:rsidRPr="006F088B" w:rsidRDefault="00084770" w:rsidP="00BA6BD0">
      <w:pPr>
        <w:pStyle w:val="Heading2"/>
        <w:keepNext w:val="0"/>
        <w:keepLines w:val="0"/>
        <w:jc w:val="both"/>
        <w:rPr>
          <w:rFonts w:ascii="Times New Roman" w:hAnsi="Times New Roman" w:cs="Times New Roman"/>
          <w:sz w:val="24"/>
          <w:szCs w:val="24"/>
        </w:rPr>
      </w:pPr>
      <w:bookmarkStart w:id="542" w:name="_Toc185510305"/>
      <w:bookmarkStart w:id="543" w:name="_Toc185510376"/>
      <w:bookmarkStart w:id="544" w:name="_Toc185510721"/>
      <w:bookmarkStart w:id="545" w:name="_Toc185510795"/>
      <w:bookmarkStart w:id="546" w:name="_Toc185510871"/>
      <w:bookmarkStart w:id="547" w:name="_Toc185851052"/>
      <w:bookmarkStart w:id="548" w:name="_Toc190089013"/>
      <w:bookmarkStart w:id="549" w:name="_Toc193898005"/>
      <w:bookmarkStart w:id="550" w:name="_Toc203410667"/>
      <w:bookmarkStart w:id="551" w:name="_Toc203762302"/>
      <w:bookmarkStart w:id="552" w:name="_Toc208644080"/>
      <w:bookmarkEnd w:id="542"/>
      <w:bookmarkEnd w:id="543"/>
      <w:bookmarkEnd w:id="544"/>
      <w:bookmarkEnd w:id="545"/>
      <w:bookmarkEnd w:id="546"/>
      <w:r w:rsidRPr="006F088B">
        <w:rPr>
          <w:rFonts w:ascii="Times New Roman" w:hAnsi="Times New Roman" w:cs="Times New Roman"/>
          <w:sz w:val="24"/>
          <w:szCs w:val="24"/>
        </w:rPr>
        <w:t xml:space="preserve">Territorial </w:t>
      </w:r>
      <w:bookmarkEnd w:id="547"/>
      <w:r w:rsidR="00726B0A" w:rsidRPr="006F088B">
        <w:rPr>
          <w:rFonts w:ascii="Times New Roman" w:hAnsi="Times New Roman" w:cs="Times New Roman"/>
          <w:sz w:val="24"/>
          <w:szCs w:val="24"/>
        </w:rPr>
        <w:t>Application</w:t>
      </w:r>
      <w:bookmarkEnd w:id="548"/>
      <w:bookmarkEnd w:id="549"/>
      <w:bookmarkEnd w:id="550"/>
      <w:bookmarkEnd w:id="551"/>
      <w:bookmarkEnd w:id="552"/>
    </w:p>
    <w:p w14:paraId="0FD8F0BE" w14:textId="6D4867BB" w:rsidR="00084770" w:rsidRPr="006F088B" w:rsidRDefault="00084770" w:rsidP="0090076F">
      <w:pPr>
        <w:pStyle w:val="NoSpacing"/>
        <w:numPr>
          <w:ilvl w:val="0"/>
          <w:numId w:val="26"/>
        </w:numPr>
        <w:rPr>
          <w:rFonts w:ascii="Times New Roman" w:hAnsi="Times New Roman" w:cs="Times New Roman"/>
          <w:sz w:val="24"/>
          <w:szCs w:val="24"/>
        </w:rPr>
      </w:pPr>
      <w:r w:rsidRPr="006F088B">
        <w:rPr>
          <w:rFonts w:ascii="Times New Roman" w:hAnsi="Times New Roman" w:cs="Times New Roman"/>
          <w:sz w:val="24"/>
          <w:szCs w:val="24"/>
        </w:rPr>
        <w:t>Any State may, at the time of signature or when depositing its instrument of ratification, acceptance, approval</w:t>
      </w:r>
      <w:r w:rsidR="00090241" w:rsidRPr="006F088B">
        <w:rPr>
          <w:rFonts w:ascii="Times New Roman" w:hAnsi="Times New Roman" w:cs="Times New Roman"/>
          <w:sz w:val="24"/>
          <w:szCs w:val="24"/>
        </w:rPr>
        <w:t>,</w:t>
      </w:r>
      <w:r w:rsidRPr="006F088B">
        <w:rPr>
          <w:rFonts w:ascii="Times New Roman" w:hAnsi="Times New Roman" w:cs="Times New Roman"/>
          <w:sz w:val="24"/>
          <w:szCs w:val="24"/>
        </w:rPr>
        <w:t xml:space="preserve"> or accession, specify the territory or territories </w:t>
      </w:r>
      <w:r w:rsidR="00090241" w:rsidRPr="006F088B">
        <w:rPr>
          <w:rFonts w:ascii="Times New Roman" w:hAnsi="Times New Roman" w:cs="Times New Roman"/>
          <w:sz w:val="24"/>
          <w:szCs w:val="24"/>
        </w:rPr>
        <w:t xml:space="preserve">of that State </w:t>
      </w:r>
      <w:r w:rsidRPr="006F088B">
        <w:rPr>
          <w:rFonts w:ascii="Times New Roman" w:hAnsi="Times New Roman" w:cs="Times New Roman"/>
          <w:sz w:val="24"/>
          <w:szCs w:val="24"/>
        </w:rPr>
        <w:t xml:space="preserve">to which this </w:t>
      </w:r>
      <w:r w:rsidR="00C111B9" w:rsidRPr="006F088B">
        <w:rPr>
          <w:rFonts w:ascii="Times New Roman" w:hAnsi="Times New Roman" w:cs="Times New Roman"/>
          <w:sz w:val="24"/>
          <w:szCs w:val="24"/>
        </w:rPr>
        <w:t>Convention</w:t>
      </w:r>
      <w:r w:rsidR="00ED0A8B" w:rsidRPr="006F088B">
        <w:rPr>
          <w:rFonts w:ascii="Times New Roman" w:hAnsi="Times New Roman" w:cs="Times New Roman"/>
          <w:sz w:val="24"/>
          <w:szCs w:val="24"/>
        </w:rPr>
        <w:t xml:space="preserve"> </w:t>
      </w:r>
      <w:r w:rsidRPr="006F088B">
        <w:rPr>
          <w:rFonts w:ascii="Times New Roman" w:hAnsi="Times New Roman" w:cs="Times New Roman"/>
          <w:sz w:val="24"/>
          <w:szCs w:val="24"/>
        </w:rPr>
        <w:t>shall apply.</w:t>
      </w:r>
      <w:r w:rsidR="00D17B81" w:rsidRPr="006F088B">
        <w:rPr>
          <w:rFonts w:ascii="Times New Roman" w:hAnsi="Times New Roman" w:cs="Times New Roman"/>
          <w:sz w:val="24"/>
          <w:szCs w:val="24"/>
        </w:rPr>
        <w:t xml:space="preserve"> </w:t>
      </w:r>
    </w:p>
    <w:p w14:paraId="10985B87" w14:textId="74164B1C" w:rsidR="00084770" w:rsidRPr="006F088B" w:rsidRDefault="00084770" w:rsidP="0090076F">
      <w:pPr>
        <w:pStyle w:val="NoSpacing"/>
        <w:numPr>
          <w:ilvl w:val="0"/>
          <w:numId w:val="26"/>
        </w:numPr>
        <w:rPr>
          <w:rFonts w:ascii="Times New Roman" w:hAnsi="Times New Roman" w:cs="Times New Roman"/>
          <w:sz w:val="24"/>
          <w:szCs w:val="24"/>
        </w:rPr>
      </w:pPr>
      <w:r w:rsidRPr="006F088B">
        <w:rPr>
          <w:rFonts w:ascii="Times New Roman" w:hAnsi="Times New Roman" w:cs="Times New Roman"/>
          <w:sz w:val="24"/>
          <w:szCs w:val="24"/>
        </w:rPr>
        <w:t xml:space="preserve">Any State may, at any later date, by a declaration addressed to the Secretary General of the Council of Europe, extend the application of this </w:t>
      </w:r>
      <w:r w:rsidR="00C111B9" w:rsidRPr="006F088B">
        <w:rPr>
          <w:rFonts w:ascii="Times New Roman" w:hAnsi="Times New Roman" w:cs="Times New Roman"/>
          <w:sz w:val="24"/>
          <w:szCs w:val="24"/>
        </w:rPr>
        <w:t>Convention</w:t>
      </w:r>
      <w:r w:rsidR="00ED0A8B" w:rsidRPr="006F088B">
        <w:rPr>
          <w:rFonts w:ascii="Times New Roman" w:hAnsi="Times New Roman" w:cs="Times New Roman"/>
          <w:sz w:val="24"/>
          <w:szCs w:val="24"/>
        </w:rPr>
        <w:t xml:space="preserve"> </w:t>
      </w:r>
      <w:r w:rsidRPr="006F088B">
        <w:rPr>
          <w:rFonts w:ascii="Times New Roman" w:hAnsi="Times New Roman" w:cs="Times New Roman"/>
          <w:sz w:val="24"/>
          <w:szCs w:val="24"/>
        </w:rPr>
        <w:t xml:space="preserve">to any other territory </w:t>
      </w:r>
      <w:r w:rsidR="00090241" w:rsidRPr="006F088B">
        <w:rPr>
          <w:rFonts w:ascii="Times New Roman" w:hAnsi="Times New Roman" w:cs="Times New Roman"/>
          <w:sz w:val="24"/>
          <w:szCs w:val="24"/>
        </w:rPr>
        <w:t xml:space="preserve">of that State </w:t>
      </w:r>
      <w:r w:rsidRPr="006F088B">
        <w:rPr>
          <w:rFonts w:ascii="Times New Roman" w:hAnsi="Times New Roman" w:cs="Times New Roman"/>
          <w:sz w:val="24"/>
          <w:szCs w:val="24"/>
        </w:rPr>
        <w:t>specified in the declaration and for whose international relations it is responsible or on whose behalf it is authorised to give undertakings. In respect of such territory, th</w:t>
      </w:r>
      <w:r w:rsidR="00122E97" w:rsidRPr="006F088B">
        <w:rPr>
          <w:rFonts w:ascii="Times New Roman" w:hAnsi="Times New Roman" w:cs="Times New Roman"/>
          <w:sz w:val="24"/>
          <w:szCs w:val="24"/>
        </w:rPr>
        <w:t>is</w:t>
      </w:r>
      <w:r w:rsidRPr="006F088B">
        <w:rPr>
          <w:rFonts w:ascii="Times New Roman" w:hAnsi="Times New Roman" w:cs="Times New Roman"/>
          <w:sz w:val="24"/>
          <w:szCs w:val="24"/>
        </w:rPr>
        <w:t xml:space="preserve"> </w:t>
      </w:r>
      <w:r w:rsidR="00C111B9" w:rsidRPr="006F088B">
        <w:rPr>
          <w:rFonts w:ascii="Times New Roman" w:hAnsi="Times New Roman" w:cs="Times New Roman"/>
          <w:sz w:val="24"/>
          <w:szCs w:val="24"/>
        </w:rPr>
        <w:t>Convention</w:t>
      </w:r>
      <w:r w:rsidR="00D17B81" w:rsidRPr="006F088B">
        <w:rPr>
          <w:rFonts w:ascii="Times New Roman" w:hAnsi="Times New Roman" w:cs="Times New Roman"/>
          <w:sz w:val="24"/>
          <w:szCs w:val="24"/>
        </w:rPr>
        <w:t xml:space="preserve"> </w:t>
      </w:r>
      <w:r w:rsidRPr="006F088B">
        <w:rPr>
          <w:rFonts w:ascii="Times New Roman" w:hAnsi="Times New Roman" w:cs="Times New Roman"/>
          <w:sz w:val="24"/>
          <w:szCs w:val="24"/>
        </w:rPr>
        <w:t>shall enter into force on the first day of the month following the expiration of a period of three months after the date of receipt of such declaration by the Secretary General</w:t>
      </w:r>
      <w:r w:rsidR="00DF0015" w:rsidRPr="006F088B">
        <w:rPr>
          <w:rFonts w:ascii="Times New Roman" w:hAnsi="Times New Roman" w:cs="Times New Roman"/>
          <w:sz w:val="24"/>
          <w:szCs w:val="24"/>
        </w:rPr>
        <w:t xml:space="preserve"> of the Council of Europe</w:t>
      </w:r>
      <w:r w:rsidRPr="006F088B">
        <w:rPr>
          <w:rFonts w:ascii="Times New Roman" w:hAnsi="Times New Roman" w:cs="Times New Roman"/>
          <w:sz w:val="24"/>
          <w:szCs w:val="24"/>
        </w:rPr>
        <w:t>.</w:t>
      </w:r>
    </w:p>
    <w:p w14:paraId="3FFC0DDA" w14:textId="164C5AC0" w:rsidR="00084770" w:rsidRPr="006F088B" w:rsidRDefault="00084770" w:rsidP="0090076F">
      <w:pPr>
        <w:pStyle w:val="NoSpacing"/>
        <w:numPr>
          <w:ilvl w:val="0"/>
          <w:numId w:val="26"/>
        </w:numPr>
        <w:rPr>
          <w:rFonts w:ascii="Times New Roman" w:hAnsi="Times New Roman" w:cs="Times New Roman"/>
          <w:sz w:val="24"/>
          <w:szCs w:val="24"/>
        </w:rPr>
      </w:pPr>
      <w:r w:rsidRPr="006F088B">
        <w:rPr>
          <w:rFonts w:ascii="Times New Roman" w:hAnsi="Times New Roman" w:cs="Times New Roman"/>
          <w:sz w:val="24"/>
          <w:szCs w:val="24"/>
        </w:rPr>
        <w:t>Any declaration made under paragraphs</w:t>
      </w:r>
      <w:r w:rsidR="00070C36" w:rsidRPr="006F088B">
        <w:rPr>
          <w:rFonts w:ascii="Times New Roman" w:hAnsi="Times New Roman" w:cs="Times New Roman"/>
          <w:sz w:val="24"/>
          <w:szCs w:val="24"/>
        </w:rPr>
        <w:t xml:space="preserve"> 1 and 2 above</w:t>
      </w:r>
      <w:r w:rsidRPr="006F088B">
        <w:rPr>
          <w:rFonts w:ascii="Times New Roman" w:hAnsi="Times New Roman" w:cs="Times New Roman"/>
          <w:sz w:val="24"/>
          <w:szCs w:val="24"/>
        </w:rPr>
        <w:t xml:space="preserve"> may, in respect of any territory specified in any such declaration, be withdrawn by a notification addressed to the Secretary General of the Council of Europe. The withdrawal shall become effective on the first day </w:t>
      </w:r>
      <w:r w:rsidRPr="006F088B">
        <w:rPr>
          <w:rFonts w:ascii="Times New Roman" w:hAnsi="Times New Roman" w:cs="Times New Roman"/>
          <w:sz w:val="24"/>
          <w:szCs w:val="24"/>
        </w:rPr>
        <w:lastRenderedPageBreak/>
        <w:t>of the month following the expiration of a period of three months after the date of receipt of such notification by the Secretary Genera</w:t>
      </w:r>
      <w:r w:rsidR="00DF0015" w:rsidRPr="006F088B">
        <w:rPr>
          <w:rFonts w:ascii="Times New Roman" w:hAnsi="Times New Roman" w:cs="Times New Roman"/>
          <w:sz w:val="24"/>
          <w:szCs w:val="24"/>
        </w:rPr>
        <w:t>l of the Council of Europe</w:t>
      </w:r>
      <w:r w:rsidRPr="006F088B">
        <w:rPr>
          <w:rFonts w:ascii="Times New Roman" w:hAnsi="Times New Roman" w:cs="Times New Roman"/>
          <w:sz w:val="24"/>
          <w:szCs w:val="24"/>
        </w:rPr>
        <w:t>.</w:t>
      </w:r>
    </w:p>
    <w:p w14:paraId="6B1D3586" w14:textId="77777777" w:rsidR="006E4EB0" w:rsidRPr="006F088B" w:rsidRDefault="006E4EB0" w:rsidP="00BA6BD0">
      <w:pPr>
        <w:pStyle w:val="Heading2"/>
        <w:keepNext w:val="0"/>
        <w:keepLines w:val="0"/>
        <w:jc w:val="both"/>
        <w:rPr>
          <w:rFonts w:ascii="Times New Roman" w:hAnsi="Times New Roman" w:cs="Times New Roman"/>
          <w:sz w:val="24"/>
          <w:szCs w:val="24"/>
        </w:rPr>
      </w:pPr>
      <w:bookmarkStart w:id="553" w:name="_Ref185498864"/>
      <w:bookmarkStart w:id="554" w:name="_Toc185851053"/>
      <w:bookmarkStart w:id="555" w:name="_Toc190089015"/>
      <w:bookmarkStart w:id="556" w:name="_Ref190958590"/>
      <w:bookmarkStart w:id="557" w:name="_Toc193898006"/>
      <w:bookmarkStart w:id="558" w:name="_Toc203410668"/>
      <w:bookmarkStart w:id="559" w:name="_Toc203762303"/>
      <w:bookmarkStart w:id="560" w:name="_Toc208644081"/>
      <w:r w:rsidRPr="006F088B">
        <w:rPr>
          <w:rFonts w:ascii="Times New Roman" w:hAnsi="Times New Roman" w:cs="Times New Roman"/>
          <w:sz w:val="24"/>
          <w:szCs w:val="24"/>
        </w:rPr>
        <w:t>Amendments</w:t>
      </w:r>
      <w:bookmarkEnd w:id="553"/>
      <w:bookmarkEnd w:id="554"/>
      <w:bookmarkEnd w:id="555"/>
      <w:bookmarkEnd w:id="556"/>
      <w:bookmarkEnd w:id="557"/>
      <w:bookmarkEnd w:id="558"/>
      <w:bookmarkEnd w:id="559"/>
      <w:bookmarkEnd w:id="560"/>
      <w:r w:rsidRPr="006F088B">
        <w:rPr>
          <w:rFonts w:ascii="Times New Roman" w:hAnsi="Times New Roman" w:cs="Times New Roman"/>
          <w:sz w:val="24"/>
          <w:szCs w:val="24"/>
        </w:rPr>
        <w:t xml:space="preserve"> </w:t>
      </w:r>
    </w:p>
    <w:p w14:paraId="5A9B3DFB" w14:textId="6B4CBE44" w:rsidR="006E4EB0" w:rsidRPr="006F088B" w:rsidRDefault="006E4EB0" w:rsidP="0090076F">
      <w:pPr>
        <w:pStyle w:val="NoSpacing"/>
        <w:numPr>
          <w:ilvl w:val="0"/>
          <w:numId w:val="23"/>
        </w:numPr>
        <w:rPr>
          <w:rFonts w:ascii="Times New Roman" w:hAnsi="Times New Roman" w:cs="Times New Roman"/>
          <w:sz w:val="24"/>
          <w:szCs w:val="24"/>
        </w:rPr>
      </w:pPr>
      <w:r w:rsidRPr="006F088B">
        <w:rPr>
          <w:rFonts w:ascii="Times New Roman" w:hAnsi="Times New Roman" w:cs="Times New Roman"/>
          <w:sz w:val="24"/>
          <w:szCs w:val="24"/>
        </w:rPr>
        <w:t xml:space="preserve">Amendments to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xml:space="preserve"> may be proposed by any</w:t>
      </w:r>
      <w:r w:rsidR="00913A0F" w:rsidRPr="006F088B">
        <w:rPr>
          <w:rFonts w:ascii="Times New Roman" w:hAnsi="Times New Roman" w:cs="Times New Roman"/>
          <w:sz w:val="24"/>
          <w:szCs w:val="24"/>
        </w:rPr>
        <w:t xml:space="preserve"> </w:t>
      </w:r>
      <w:r w:rsidRPr="006F088B">
        <w:rPr>
          <w:rFonts w:ascii="Times New Roman" w:hAnsi="Times New Roman" w:cs="Times New Roman"/>
          <w:sz w:val="24"/>
          <w:szCs w:val="24"/>
        </w:rPr>
        <w:t xml:space="preserve">Member. </w:t>
      </w:r>
    </w:p>
    <w:p w14:paraId="20543EE4" w14:textId="4CE3042C" w:rsidR="00685BB7" w:rsidRPr="006F088B" w:rsidRDefault="00685BB7" w:rsidP="0090076F">
      <w:pPr>
        <w:pStyle w:val="NoSpacing"/>
        <w:numPr>
          <w:ilvl w:val="0"/>
          <w:numId w:val="23"/>
        </w:numPr>
        <w:rPr>
          <w:rFonts w:ascii="Times New Roman" w:hAnsi="Times New Roman" w:cs="Times New Roman"/>
          <w:sz w:val="24"/>
          <w:szCs w:val="24"/>
        </w:rPr>
      </w:pPr>
      <w:r w:rsidRPr="006F088B">
        <w:rPr>
          <w:rFonts w:ascii="Times New Roman" w:hAnsi="Times New Roman" w:cs="Times New Roman"/>
          <w:sz w:val="24"/>
          <w:szCs w:val="24"/>
        </w:rPr>
        <w:t xml:space="preserve">Proposals for the amendment 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xml:space="preserve"> may include a proposal to expand the temporal scope 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xml:space="preserve"> to include </w:t>
      </w:r>
      <w:r w:rsidR="00867F81" w:rsidRPr="006F088B">
        <w:rPr>
          <w:rFonts w:ascii="Times New Roman" w:hAnsi="Times New Roman" w:cs="Times New Roman"/>
          <w:sz w:val="24"/>
          <w:szCs w:val="24"/>
        </w:rPr>
        <w:t>Claims</w:t>
      </w:r>
      <w:r w:rsidRPr="006F088B">
        <w:rPr>
          <w:rFonts w:ascii="Times New Roman" w:hAnsi="Times New Roman" w:cs="Times New Roman"/>
          <w:sz w:val="24"/>
          <w:szCs w:val="24"/>
        </w:rPr>
        <w:t xml:space="preserve"> for compensation for damage, loss, or injury caused by the internationally wrongful acts committed by the Russian Federation in or against Ukraine on or after </w:t>
      </w:r>
      <w:r w:rsidR="00A61E42" w:rsidRPr="006F088B">
        <w:rPr>
          <w:rFonts w:ascii="Times New Roman" w:hAnsi="Times New Roman" w:cs="Times New Roman"/>
          <w:sz w:val="24"/>
          <w:szCs w:val="24"/>
        </w:rPr>
        <w:t xml:space="preserve">20 </w:t>
      </w:r>
      <w:r w:rsidRPr="006F088B">
        <w:rPr>
          <w:rFonts w:ascii="Times New Roman" w:hAnsi="Times New Roman" w:cs="Times New Roman"/>
          <w:sz w:val="24"/>
          <w:szCs w:val="24"/>
        </w:rPr>
        <w:t>February 2014.</w:t>
      </w:r>
    </w:p>
    <w:p w14:paraId="10A59A08" w14:textId="4A637B7B" w:rsidR="006E4EB0" w:rsidRPr="006F088B" w:rsidRDefault="006E4EB0" w:rsidP="0090076F">
      <w:pPr>
        <w:pStyle w:val="NoSpacing"/>
        <w:numPr>
          <w:ilvl w:val="0"/>
          <w:numId w:val="23"/>
        </w:numPr>
        <w:rPr>
          <w:rFonts w:ascii="Times New Roman" w:hAnsi="Times New Roman" w:cs="Times New Roman"/>
          <w:sz w:val="24"/>
          <w:szCs w:val="24"/>
        </w:rPr>
      </w:pPr>
      <w:r w:rsidRPr="006F088B">
        <w:rPr>
          <w:rFonts w:ascii="Times New Roman" w:hAnsi="Times New Roman" w:cs="Times New Roman"/>
          <w:sz w:val="24"/>
          <w:szCs w:val="24"/>
        </w:rPr>
        <w:t>Any proposal for amendment shall be communicated by the Secretary General of the Council of Europe to the Members.</w:t>
      </w:r>
      <w:r w:rsidR="00CF2E44" w:rsidRPr="006F088B">
        <w:rPr>
          <w:rFonts w:ascii="Times New Roman" w:hAnsi="Times New Roman" w:cs="Times New Roman"/>
          <w:sz w:val="24"/>
          <w:szCs w:val="24"/>
        </w:rPr>
        <w:t xml:space="preserve"> The Secretary General of the Council of Europe shall inform the Assembly thereof.</w:t>
      </w:r>
      <w:r w:rsidRPr="006F088B">
        <w:rPr>
          <w:rFonts w:ascii="Times New Roman" w:hAnsi="Times New Roman" w:cs="Times New Roman"/>
          <w:sz w:val="24"/>
          <w:szCs w:val="24"/>
        </w:rPr>
        <w:t xml:space="preserve"> </w:t>
      </w:r>
    </w:p>
    <w:p w14:paraId="3B7C8855" w14:textId="7A9E3F21" w:rsidR="006E4EB0" w:rsidRPr="006F088B" w:rsidRDefault="006E4EB0" w:rsidP="0090076F">
      <w:pPr>
        <w:pStyle w:val="NoSpacing"/>
        <w:numPr>
          <w:ilvl w:val="0"/>
          <w:numId w:val="23"/>
        </w:numPr>
        <w:rPr>
          <w:rFonts w:ascii="Times New Roman" w:hAnsi="Times New Roman" w:cs="Times New Roman"/>
          <w:sz w:val="24"/>
          <w:szCs w:val="24"/>
        </w:rPr>
      </w:pPr>
      <w:r w:rsidRPr="006F088B">
        <w:rPr>
          <w:rFonts w:ascii="Times New Roman" w:hAnsi="Times New Roman" w:cs="Times New Roman"/>
          <w:sz w:val="24"/>
          <w:szCs w:val="24"/>
        </w:rPr>
        <w:t xml:space="preserve">The Assembly shall consider and may </w:t>
      </w:r>
      <w:r w:rsidR="00CF2E44" w:rsidRPr="006F088B">
        <w:rPr>
          <w:rFonts w:ascii="Times New Roman" w:hAnsi="Times New Roman" w:cs="Times New Roman"/>
          <w:sz w:val="24"/>
          <w:szCs w:val="24"/>
        </w:rPr>
        <w:t>adopt</w:t>
      </w:r>
      <w:r w:rsidR="000B293B" w:rsidRPr="006F088B">
        <w:rPr>
          <w:rFonts w:ascii="Times New Roman" w:hAnsi="Times New Roman" w:cs="Times New Roman"/>
          <w:sz w:val="24"/>
          <w:szCs w:val="24"/>
        </w:rPr>
        <w:t xml:space="preserve"> the proposed amendment</w:t>
      </w:r>
      <w:r w:rsidRPr="006F088B">
        <w:rPr>
          <w:rFonts w:ascii="Times New Roman" w:hAnsi="Times New Roman" w:cs="Times New Roman"/>
          <w:sz w:val="24"/>
          <w:szCs w:val="24"/>
        </w:rPr>
        <w:t>.</w:t>
      </w:r>
      <w:r w:rsidR="00CB140B" w:rsidRPr="006F088B">
        <w:rPr>
          <w:rFonts w:ascii="Times New Roman" w:hAnsi="Times New Roman" w:cs="Times New Roman"/>
          <w:sz w:val="24"/>
          <w:szCs w:val="24"/>
        </w:rPr>
        <w:t xml:space="preserve"> </w:t>
      </w:r>
    </w:p>
    <w:p w14:paraId="3386FB7F" w14:textId="768D73FF" w:rsidR="006E4EB0" w:rsidRPr="006F088B" w:rsidRDefault="006E4EB0" w:rsidP="0090076F">
      <w:pPr>
        <w:pStyle w:val="NoSpacing"/>
        <w:numPr>
          <w:ilvl w:val="0"/>
          <w:numId w:val="23"/>
        </w:numPr>
        <w:rPr>
          <w:rFonts w:ascii="Times New Roman" w:hAnsi="Times New Roman" w:cs="Times New Roman"/>
          <w:sz w:val="24"/>
          <w:szCs w:val="24"/>
        </w:rPr>
      </w:pPr>
      <w:r w:rsidRPr="006F088B">
        <w:rPr>
          <w:rFonts w:ascii="Times New Roman" w:hAnsi="Times New Roman" w:cs="Times New Roman"/>
          <w:sz w:val="24"/>
          <w:szCs w:val="24"/>
        </w:rPr>
        <w:t xml:space="preserve">The text of any amendment </w:t>
      </w:r>
      <w:r w:rsidR="00CF2E44" w:rsidRPr="006F088B">
        <w:rPr>
          <w:rFonts w:ascii="Times New Roman" w:hAnsi="Times New Roman" w:cs="Times New Roman"/>
          <w:sz w:val="24"/>
          <w:szCs w:val="24"/>
        </w:rPr>
        <w:t>adopted</w:t>
      </w:r>
      <w:r w:rsidRPr="006F088B">
        <w:rPr>
          <w:rFonts w:ascii="Times New Roman" w:hAnsi="Times New Roman" w:cs="Times New Roman"/>
          <w:sz w:val="24"/>
          <w:szCs w:val="24"/>
        </w:rPr>
        <w:t xml:space="preserve"> by the Assembly shall be forwarded </w:t>
      </w:r>
      <w:r w:rsidR="00D71035" w:rsidRPr="006F088B">
        <w:rPr>
          <w:rFonts w:ascii="Times New Roman" w:hAnsi="Times New Roman" w:cs="Times New Roman"/>
          <w:sz w:val="24"/>
          <w:szCs w:val="24"/>
        </w:rPr>
        <w:t xml:space="preserve">by the Secretary General of the Council of Europe </w:t>
      </w:r>
      <w:r w:rsidRPr="006F088B">
        <w:rPr>
          <w:rFonts w:ascii="Times New Roman" w:hAnsi="Times New Roman" w:cs="Times New Roman"/>
          <w:sz w:val="24"/>
          <w:szCs w:val="24"/>
        </w:rPr>
        <w:t xml:space="preserve">to the Members for </w:t>
      </w:r>
      <w:r w:rsidR="00CF2E44" w:rsidRPr="006F088B">
        <w:rPr>
          <w:rFonts w:ascii="Times New Roman" w:hAnsi="Times New Roman" w:cs="Times New Roman"/>
          <w:sz w:val="24"/>
          <w:szCs w:val="24"/>
        </w:rPr>
        <w:t xml:space="preserve">ratification, </w:t>
      </w:r>
      <w:r w:rsidRPr="006F088B">
        <w:rPr>
          <w:rFonts w:ascii="Times New Roman" w:hAnsi="Times New Roman" w:cs="Times New Roman"/>
          <w:sz w:val="24"/>
          <w:szCs w:val="24"/>
        </w:rPr>
        <w:t>acceptance</w:t>
      </w:r>
      <w:r w:rsidR="000B293B" w:rsidRPr="006F088B">
        <w:rPr>
          <w:rFonts w:ascii="Times New Roman" w:hAnsi="Times New Roman" w:cs="Times New Roman"/>
          <w:sz w:val="24"/>
          <w:szCs w:val="24"/>
        </w:rPr>
        <w:t>,</w:t>
      </w:r>
      <w:r w:rsidR="00CF2E44" w:rsidRPr="006F088B">
        <w:rPr>
          <w:rFonts w:ascii="Times New Roman" w:hAnsi="Times New Roman" w:cs="Times New Roman"/>
          <w:sz w:val="24"/>
          <w:szCs w:val="24"/>
        </w:rPr>
        <w:t xml:space="preserve"> or approval</w:t>
      </w:r>
      <w:r w:rsidRPr="006F088B">
        <w:rPr>
          <w:rFonts w:ascii="Times New Roman" w:hAnsi="Times New Roman" w:cs="Times New Roman"/>
          <w:sz w:val="24"/>
          <w:szCs w:val="24"/>
        </w:rPr>
        <w:t>.</w:t>
      </w:r>
    </w:p>
    <w:p w14:paraId="4B0BCE31" w14:textId="630A5EF4" w:rsidR="00CB140B" w:rsidRPr="006F088B" w:rsidRDefault="00E01740" w:rsidP="0090076F">
      <w:pPr>
        <w:pStyle w:val="NoSpacing"/>
        <w:numPr>
          <w:ilvl w:val="0"/>
          <w:numId w:val="23"/>
        </w:numPr>
        <w:rPr>
          <w:rFonts w:ascii="Times New Roman" w:hAnsi="Times New Roman" w:cs="Times New Roman"/>
          <w:sz w:val="24"/>
          <w:szCs w:val="24"/>
        </w:rPr>
      </w:pPr>
      <w:r w:rsidRPr="006F088B">
        <w:rPr>
          <w:rFonts w:ascii="Times New Roman" w:hAnsi="Times New Roman" w:cs="Times New Roman"/>
          <w:sz w:val="24"/>
          <w:szCs w:val="24"/>
        </w:rPr>
        <w:t xml:space="preserve">Any amendment adopted in accordance with this Article shall enter into force on the thirtieth day following the date on which all Members have informed the Secretary General of the Council of Europe that they have </w:t>
      </w:r>
      <w:r w:rsidR="00CA3E66" w:rsidRPr="006F088B">
        <w:rPr>
          <w:rFonts w:ascii="Times New Roman" w:hAnsi="Times New Roman" w:cs="Times New Roman"/>
          <w:sz w:val="24"/>
          <w:szCs w:val="24"/>
        </w:rPr>
        <w:t xml:space="preserve">ratified, </w:t>
      </w:r>
      <w:r w:rsidRPr="006F088B">
        <w:rPr>
          <w:rFonts w:ascii="Times New Roman" w:hAnsi="Times New Roman" w:cs="Times New Roman"/>
          <w:sz w:val="24"/>
          <w:szCs w:val="24"/>
        </w:rPr>
        <w:t>accepted</w:t>
      </w:r>
      <w:r w:rsidR="000B293B" w:rsidRPr="006F088B">
        <w:rPr>
          <w:rFonts w:ascii="Times New Roman" w:hAnsi="Times New Roman" w:cs="Times New Roman"/>
          <w:sz w:val="24"/>
          <w:szCs w:val="24"/>
        </w:rPr>
        <w:t>,</w:t>
      </w:r>
      <w:r w:rsidR="00CA3E66" w:rsidRPr="006F088B">
        <w:rPr>
          <w:rFonts w:ascii="Times New Roman" w:hAnsi="Times New Roman" w:cs="Times New Roman"/>
          <w:sz w:val="24"/>
          <w:szCs w:val="24"/>
        </w:rPr>
        <w:t xml:space="preserve"> or approved</w:t>
      </w:r>
      <w:r w:rsidRPr="006F088B">
        <w:rPr>
          <w:rFonts w:ascii="Times New Roman" w:hAnsi="Times New Roman" w:cs="Times New Roman"/>
          <w:sz w:val="24"/>
          <w:szCs w:val="24"/>
        </w:rPr>
        <w:t xml:space="preserve"> it</w:t>
      </w:r>
      <w:r w:rsidR="00CB140B" w:rsidRPr="006F088B">
        <w:rPr>
          <w:rFonts w:ascii="Times New Roman" w:hAnsi="Times New Roman" w:cs="Times New Roman"/>
          <w:sz w:val="24"/>
          <w:szCs w:val="24"/>
        </w:rPr>
        <w:t>.</w:t>
      </w:r>
    </w:p>
    <w:p w14:paraId="43AC4CCC" w14:textId="507D653E" w:rsidR="00084770" w:rsidRPr="006F088B" w:rsidRDefault="00084770" w:rsidP="00BA6BD0">
      <w:pPr>
        <w:pStyle w:val="Heading2"/>
        <w:keepNext w:val="0"/>
        <w:keepLines w:val="0"/>
        <w:jc w:val="both"/>
        <w:rPr>
          <w:rFonts w:ascii="Times New Roman" w:hAnsi="Times New Roman" w:cs="Times New Roman"/>
          <w:sz w:val="24"/>
          <w:szCs w:val="24"/>
        </w:rPr>
      </w:pPr>
      <w:bookmarkStart w:id="561" w:name="_Toc185499033"/>
      <w:bookmarkStart w:id="562" w:name="_Toc185506106"/>
      <w:bookmarkStart w:id="563" w:name="_Toc185510308"/>
      <w:bookmarkStart w:id="564" w:name="_Toc185510379"/>
      <w:bookmarkStart w:id="565" w:name="_Toc185510724"/>
      <w:bookmarkStart w:id="566" w:name="_Toc185510798"/>
      <w:bookmarkStart w:id="567" w:name="_Toc185510874"/>
      <w:bookmarkStart w:id="568" w:name="_Toc185851054"/>
      <w:bookmarkStart w:id="569" w:name="_Toc190089016"/>
      <w:bookmarkStart w:id="570" w:name="_Toc193898007"/>
      <w:bookmarkStart w:id="571" w:name="_Toc203410669"/>
      <w:bookmarkStart w:id="572" w:name="_Toc203762304"/>
      <w:bookmarkStart w:id="573" w:name="_Toc208644082"/>
      <w:bookmarkEnd w:id="561"/>
      <w:bookmarkEnd w:id="562"/>
      <w:bookmarkEnd w:id="563"/>
      <w:bookmarkEnd w:id="564"/>
      <w:bookmarkEnd w:id="565"/>
      <w:bookmarkEnd w:id="566"/>
      <w:bookmarkEnd w:id="567"/>
      <w:r w:rsidRPr="006F088B">
        <w:rPr>
          <w:rFonts w:ascii="Times New Roman" w:hAnsi="Times New Roman" w:cs="Times New Roman"/>
          <w:sz w:val="24"/>
          <w:szCs w:val="24"/>
        </w:rPr>
        <w:t>Reservations</w:t>
      </w:r>
      <w:bookmarkEnd w:id="568"/>
      <w:bookmarkEnd w:id="569"/>
      <w:bookmarkEnd w:id="570"/>
      <w:bookmarkEnd w:id="571"/>
      <w:bookmarkEnd w:id="572"/>
      <w:bookmarkEnd w:id="573"/>
    </w:p>
    <w:p w14:paraId="73C46366" w14:textId="784619BB" w:rsidR="00084770" w:rsidRPr="006F088B" w:rsidRDefault="00084770" w:rsidP="008E0573">
      <w:pPr>
        <w:pStyle w:val="NoSpacing"/>
        <w:ind w:left="360"/>
        <w:rPr>
          <w:rFonts w:ascii="Times New Roman" w:hAnsi="Times New Roman" w:cs="Times New Roman"/>
          <w:sz w:val="24"/>
          <w:szCs w:val="24"/>
        </w:rPr>
      </w:pPr>
      <w:r w:rsidRPr="006F088B">
        <w:rPr>
          <w:rFonts w:ascii="Times New Roman" w:hAnsi="Times New Roman" w:cs="Times New Roman"/>
          <w:sz w:val="24"/>
          <w:szCs w:val="24"/>
        </w:rPr>
        <w:t xml:space="preserve">No reservation may be made in respect of the provisions of this </w:t>
      </w:r>
      <w:r w:rsidR="0099470C" w:rsidRPr="006F088B">
        <w:rPr>
          <w:rFonts w:ascii="Times New Roman" w:hAnsi="Times New Roman" w:cs="Times New Roman"/>
          <w:sz w:val="24"/>
          <w:szCs w:val="24"/>
        </w:rPr>
        <w:t>Convention.</w:t>
      </w:r>
    </w:p>
    <w:p w14:paraId="10BB93A3" w14:textId="3D426B58" w:rsidR="00084770" w:rsidRPr="006F088B" w:rsidRDefault="00084770" w:rsidP="00BA6BD0">
      <w:pPr>
        <w:pStyle w:val="Heading2"/>
        <w:keepNext w:val="0"/>
        <w:keepLines w:val="0"/>
        <w:jc w:val="both"/>
        <w:rPr>
          <w:rFonts w:ascii="Times New Roman" w:hAnsi="Times New Roman" w:cs="Times New Roman"/>
          <w:sz w:val="24"/>
          <w:szCs w:val="24"/>
        </w:rPr>
      </w:pPr>
      <w:bookmarkStart w:id="574" w:name="_Ref184247464"/>
      <w:bookmarkStart w:id="575" w:name="_Toc185851055"/>
      <w:bookmarkStart w:id="576" w:name="_Toc190089017"/>
      <w:bookmarkStart w:id="577" w:name="_Toc193898008"/>
      <w:bookmarkStart w:id="578" w:name="_Toc203410670"/>
      <w:bookmarkStart w:id="579" w:name="_Toc203762305"/>
      <w:bookmarkStart w:id="580" w:name="_Toc208644083"/>
      <w:r w:rsidRPr="006F088B">
        <w:rPr>
          <w:rFonts w:ascii="Times New Roman" w:hAnsi="Times New Roman" w:cs="Times New Roman"/>
          <w:sz w:val="24"/>
          <w:szCs w:val="24"/>
        </w:rPr>
        <w:t>Denunciation</w:t>
      </w:r>
      <w:bookmarkEnd w:id="574"/>
      <w:bookmarkEnd w:id="575"/>
      <w:bookmarkEnd w:id="576"/>
      <w:bookmarkEnd w:id="577"/>
      <w:bookmarkEnd w:id="578"/>
      <w:bookmarkEnd w:id="579"/>
      <w:bookmarkEnd w:id="580"/>
    </w:p>
    <w:p w14:paraId="071B85E5" w14:textId="23E8BCD7" w:rsidR="00084770" w:rsidRPr="006F088B" w:rsidRDefault="00E71AD6" w:rsidP="0090076F">
      <w:pPr>
        <w:pStyle w:val="NoSpacing"/>
        <w:numPr>
          <w:ilvl w:val="0"/>
          <w:numId w:val="27"/>
        </w:numPr>
        <w:rPr>
          <w:rFonts w:ascii="Times New Roman" w:hAnsi="Times New Roman" w:cs="Times New Roman"/>
          <w:sz w:val="24"/>
          <w:szCs w:val="24"/>
        </w:rPr>
      </w:pPr>
      <w:r w:rsidRPr="006F088B">
        <w:rPr>
          <w:rFonts w:ascii="Times New Roman" w:hAnsi="Times New Roman" w:cs="Times New Roman"/>
          <w:sz w:val="24"/>
          <w:szCs w:val="24"/>
        </w:rPr>
        <w:t>A</w:t>
      </w:r>
      <w:r w:rsidR="00084770" w:rsidRPr="006F088B">
        <w:rPr>
          <w:rFonts w:ascii="Times New Roman" w:hAnsi="Times New Roman" w:cs="Times New Roman"/>
          <w:sz w:val="24"/>
          <w:szCs w:val="24"/>
        </w:rPr>
        <w:t>t any time</w:t>
      </w:r>
      <w:r w:rsidRPr="006F088B">
        <w:rPr>
          <w:rFonts w:ascii="Times New Roman" w:hAnsi="Times New Roman" w:cs="Times New Roman"/>
          <w:sz w:val="24"/>
          <w:szCs w:val="24"/>
        </w:rPr>
        <w:t xml:space="preserve"> after the date on which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xml:space="preserve"> has entered into force in accordance with </w:t>
      </w:r>
      <w:r w:rsidR="007743FB" w:rsidRPr="006F088B">
        <w:rPr>
          <w:rFonts w:ascii="Times New Roman" w:hAnsi="Times New Roman" w:cs="Times New Roman"/>
          <w:sz w:val="24"/>
          <w:szCs w:val="24"/>
        </w:rPr>
        <w:t>Article 30</w:t>
      </w:r>
      <w:r w:rsidR="006576AB" w:rsidRPr="006F088B">
        <w:rPr>
          <w:rFonts w:ascii="Times New Roman" w:hAnsi="Times New Roman" w:cs="Times New Roman"/>
          <w:sz w:val="24"/>
          <w:szCs w:val="24"/>
        </w:rPr>
        <w:t xml:space="preserve"> </w:t>
      </w:r>
      <w:r w:rsidR="0093455F" w:rsidRPr="006F088B">
        <w:rPr>
          <w:rFonts w:ascii="Times New Roman" w:hAnsi="Times New Roman" w:cs="Times New Roman"/>
          <w:sz w:val="24"/>
          <w:szCs w:val="24"/>
        </w:rPr>
        <w:t xml:space="preserve">of this </w:t>
      </w:r>
      <w:r w:rsidR="00C111B9" w:rsidRPr="006F088B">
        <w:rPr>
          <w:rFonts w:ascii="Times New Roman" w:hAnsi="Times New Roman" w:cs="Times New Roman"/>
          <w:sz w:val="24"/>
          <w:szCs w:val="24"/>
        </w:rPr>
        <w:t>Convention</w:t>
      </w:r>
      <w:r w:rsidR="00084770" w:rsidRPr="006F088B">
        <w:rPr>
          <w:rFonts w:ascii="Times New Roman" w:hAnsi="Times New Roman" w:cs="Times New Roman"/>
          <w:sz w:val="24"/>
          <w:szCs w:val="24"/>
        </w:rPr>
        <w:t xml:space="preserve">, </w:t>
      </w:r>
      <w:r w:rsidRPr="006F088B">
        <w:rPr>
          <w:rFonts w:ascii="Times New Roman" w:hAnsi="Times New Roman" w:cs="Times New Roman"/>
          <w:sz w:val="24"/>
          <w:szCs w:val="24"/>
        </w:rPr>
        <w:t xml:space="preserve">any Member may </w:t>
      </w:r>
      <w:r w:rsidR="00084770" w:rsidRPr="006F088B">
        <w:rPr>
          <w:rFonts w:ascii="Times New Roman" w:hAnsi="Times New Roman" w:cs="Times New Roman"/>
          <w:sz w:val="24"/>
          <w:szCs w:val="24"/>
        </w:rPr>
        <w:t xml:space="preserve">denounce this </w:t>
      </w:r>
      <w:r w:rsidR="00C111B9" w:rsidRPr="006F088B">
        <w:rPr>
          <w:rFonts w:ascii="Times New Roman" w:hAnsi="Times New Roman" w:cs="Times New Roman"/>
          <w:sz w:val="24"/>
          <w:szCs w:val="24"/>
        </w:rPr>
        <w:t>Convention</w:t>
      </w:r>
      <w:r w:rsidR="00D17B81" w:rsidRPr="006F088B">
        <w:rPr>
          <w:rFonts w:ascii="Times New Roman" w:hAnsi="Times New Roman" w:cs="Times New Roman"/>
          <w:sz w:val="24"/>
          <w:szCs w:val="24"/>
        </w:rPr>
        <w:t xml:space="preserve"> </w:t>
      </w:r>
      <w:r w:rsidR="00084770" w:rsidRPr="006F088B">
        <w:rPr>
          <w:rFonts w:ascii="Times New Roman" w:hAnsi="Times New Roman" w:cs="Times New Roman"/>
          <w:sz w:val="24"/>
          <w:szCs w:val="24"/>
        </w:rPr>
        <w:t>by means of a notification addressed to the Secretary General of the Council of Europe.</w:t>
      </w:r>
    </w:p>
    <w:p w14:paraId="45EC6614" w14:textId="72396E9F" w:rsidR="00084770" w:rsidRPr="006F088B" w:rsidRDefault="00084770" w:rsidP="0090076F">
      <w:pPr>
        <w:pStyle w:val="NoSpacing"/>
        <w:numPr>
          <w:ilvl w:val="0"/>
          <w:numId w:val="27"/>
        </w:numPr>
        <w:rPr>
          <w:rFonts w:ascii="Times New Roman" w:hAnsi="Times New Roman" w:cs="Times New Roman"/>
          <w:sz w:val="24"/>
          <w:szCs w:val="24"/>
        </w:rPr>
      </w:pPr>
      <w:r w:rsidRPr="006F088B">
        <w:rPr>
          <w:rFonts w:ascii="Times New Roman" w:hAnsi="Times New Roman" w:cs="Times New Roman"/>
          <w:sz w:val="24"/>
          <w:szCs w:val="24"/>
        </w:rPr>
        <w:t>Such denunciation shall become effective on the first day of the month following the expiration of a period of twelve months after the date of receipt of the notification by the Secretary General</w:t>
      </w:r>
      <w:r w:rsidR="00D71035" w:rsidRPr="006F088B">
        <w:rPr>
          <w:rFonts w:ascii="Times New Roman" w:hAnsi="Times New Roman" w:cs="Times New Roman"/>
          <w:sz w:val="24"/>
          <w:szCs w:val="24"/>
        </w:rPr>
        <w:t xml:space="preserve"> of the Council of Europe</w:t>
      </w:r>
      <w:r w:rsidRPr="006F088B">
        <w:rPr>
          <w:rFonts w:ascii="Times New Roman" w:hAnsi="Times New Roman" w:cs="Times New Roman"/>
          <w:sz w:val="24"/>
          <w:szCs w:val="24"/>
        </w:rPr>
        <w:t>.</w:t>
      </w:r>
      <w:r w:rsidR="00D17B81" w:rsidRPr="006F088B">
        <w:rPr>
          <w:rFonts w:ascii="Times New Roman" w:hAnsi="Times New Roman" w:cs="Times New Roman"/>
          <w:sz w:val="24"/>
          <w:szCs w:val="24"/>
        </w:rPr>
        <w:t xml:space="preserve"> </w:t>
      </w:r>
      <w:r w:rsidR="006A034E" w:rsidRPr="006F088B">
        <w:rPr>
          <w:rFonts w:ascii="Times New Roman" w:hAnsi="Times New Roman" w:cs="Times New Roman"/>
          <w:sz w:val="24"/>
          <w:szCs w:val="24"/>
        </w:rPr>
        <w:t>In case of a denunciation by the Russian Federation, the expiration period shall be ten years or until the termination of th</w:t>
      </w:r>
      <w:r w:rsidR="00C03EE9" w:rsidRPr="006F088B">
        <w:rPr>
          <w:rFonts w:ascii="Times New Roman" w:hAnsi="Times New Roman" w:cs="Times New Roman"/>
          <w:sz w:val="24"/>
          <w:szCs w:val="24"/>
        </w:rPr>
        <w:t>is</w:t>
      </w:r>
      <w:r w:rsidR="006A034E" w:rsidRPr="006F088B">
        <w:rPr>
          <w:rFonts w:ascii="Times New Roman" w:hAnsi="Times New Roman" w:cs="Times New Roman"/>
          <w:sz w:val="24"/>
          <w:szCs w:val="24"/>
        </w:rPr>
        <w:t xml:space="preserve"> </w:t>
      </w:r>
      <w:r w:rsidR="00C111B9" w:rsidRPr="006F088B">
        <w:rPr>
          <w:rFonts w:ascii="Times New Roman" w:hAnsi="Times New Roman" w:cs="Times New Roman"/>
          <w:sz w:val="24"/>
          <w:szCs w:val="24"/>
        </w:rPr>
        <w:t>Convention</w:t>
      </w:r>
      <w:r w:rsidR="006A034E" w:rsidRPr="006F088B">
        <w:rPr>
          <w:rFonts w:ascii="Times New Roman" w:hAnsi="Times New Roman" w:cs="Times New Roman"/>
          <w:sz w:val="24"/>
          <w:szCs w:val="24"/>
        </w:rPr>
        <w:t xml:space="preserve"> in accordance with </w:t>
      </w:r>
      <w:r w:rsidR="007743FB" w:rsidRPr="006F088B">
        <w:rPr>
          <w:rFonts w:ascii="Times New Roman" w:hAnsi="Times New Roman" w:cs="Times New Roman"/>
          <w:sz w:val="24"/>
          <w:szCs w:val="24"/>
        </w:rPr>
        <w:t>Article 36</w:t>
      </w:r>
      <w:r w:rsidR="00FD33F8" w:rsidRPr="006F088B">
        <w:rPr>
          <w:rFonts w:ascii="Times New Roman" w:hAnsi="Times New Roman" w:cs="Times New Roman"/>
          <w:sz w:val="24"/>
          <w:szCs w:val="24"/>
        </w:rPr>
        <w:t xml:space="preserve"> </w:t>
      </w:r>
      <w:r w:rsidR="0093307A" w:rsidRPr="006F088B">
        <w:rPr>
          <w:rFonts w:ascii="Times New Roman" w:hAnsi="Times New Roman" w:cs="Times New Roman"/>
          <w:sz w:val="24"/>
          <w:szCs w:val="24"/>
        </w:rPr>
        <w:t xml:space="preserve">of this </w:t>
      </w:r>
      <w:r w:rsidR="0099470C" w:rsidRPr="006F088B">
        <w:rPr>
          <w:rFonts w:ascii="Times New Roman" w:hAnsi="Times New Roman" w:cs="Times New Roman"/>
          <w:sz w:val="24"/>
          <w:szCs w:val="24"/>
        </w:rPr>
        <w:t>Convention</w:t>
      </w:r>
      <w:r w:rsidR="006A034E" w:rsidRPr="006F088B">
        <w:rPr>
          <w:rFonts w:ascii="Times New Roman" w:hAnsi="Times New Roman" w:cs="Times New Roman"/>
          <w:sz w:val="24"/>
          <w:szCs w:val="24"/>
        </w:rPr>
        <w:t>.</w:t>
      </w:r>
    </w:p>
    <w:p w14:paraId="7CB24D09" w14:textId="2055AF71" w:rsidR="006A034E" w:rsidRPr="006F088B" w:rsidRDefault="00D97533" w:rsidP="0090076F">
      <w:pPr>
        <w:pStyle w:val="NoSpacing"/>
        <w:numPr>
          <w:ilvl w:val="0"/>
          <w:numId w:val="27"/>
        </w:numPr>
        <w:rPr>
          <w:rFonts w:ascii="Times New Roman" w:hAnsi="Times New Roman" w:cs="Times New Roman"/>
          <w:sz w:val="24"/>
          <w:szCs w:val="24"/>
        </w:rPr>
      </w:pPr>
      <w:r w:rsidRPr="006F088B">
        <w:rPr>
          <w:rFonts w:ascii="Times New Roman" w:hAnsi="Times New Roman" w:cs="Times New Roman"/>
          <w:sz w:val="24"/>
          <w:szCs w:val="24"/>
        </w:rPr>
        <w:t xml:space="preserve">No denunciation under this </w:t>
      </w:r>
      <w:r w:rsidR="00FD33F8" w:rsidRPr="006F088B">
        <w:rPr>
          <w:rFonts w:ascii="Times New Roman" w:hAnsi="Times New Roman" w:cs="Times New Roman"/>
          <w:sz w:val="24"/>
          <w:szCs w:val="24"/>
        </w:rPr>
        <w:t>Article</w:t>
      </w:r>
      <w:r w:rsidRPr="006F088B">
        <w:rPr>
          <w:rFonts w:ascii="Times New Roman" w:hAnsi="Times New Roman" w:cs="Times New Roman"/>
          <w:sz w:val="24"/>
          <w:szCs w:val="24"/>
        </w:rPr>
        <w:t xml:space="preserve"> </w:t>
      </w:r>
      <w:r w:rsidR="00B876B7" w:rsidRPr="006F088B">
        <w:rPr>
          <w:rFonts w:ascii="Times New Roman" w:hAnsi="Times New Roman" w:cs="Times New Roman"/>
          <w:sz w:val="24"/>
          <w:szCs w:val="24"/>
        </w:rPr>
        <w:t>shall h</w:t>
      </w:r>
      <w:r w:rsidRPr="006F088B">
        <w:rPr>
          <w:rFonts w:ascii="Times New Roman" w:hAnsi="Times New Roman" w:cs="Times New Roman"/>
          <w:sz w:val="24"/>
          <w:szCs w:val="24"/>
        </w:rPr>
        <w:t xml:space="preserve">ave any retroactive effect on the commitments </w:t>
      </w:r>
      <w:r w:rsidR="00D71035" w:rsidRPr="006F088B">
        <w:rPr>
          <w:rFonts w:ascii="Times New Roman" w:hAnsi="Times New Roman" w:cs="Times New Roman"/>
          <w:sz w:val="24"/>
          <w:szCs w:val="24"/>
        </w:rPr>
        <w:t xml:space="preserve">and obligations </w:t>
      </w:r>
      <w:r w:rsidRPr="006F088B">
        <w:rPr>
          <w:rFonts w:ascii="Times New Roman" w:hAnsi="Times New Roman" w:cs="Times New Roman"/>
          <w:sz w:val="24"/>
          <w:szCs w:val="24"/>
        </w:rPr>
        <w:t xml:space="preserve">under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xml:space="preserve"> during the time of the membership of the den</w:t>
      </w:r>
      <w:r w:rsidR="00310D75" w:rsidRPr="006F088B">
        <w:rPr>
          <w:rFonts w:ascii="Times New Roman" w:hAnsi="Times New Roman" w:cs="Times New Roman"/>
          <w:sz w:val="24"/>
          <w:szCs w:val="24"/>
        </w:rPr>
        <w:t>o</w:t>
      </w:r>
      <w:r w:rsidRPr="006F088B">
        <w:rPr>
          <w:rFonts w:ascii="Times New Roman" w:hAnsi="Times New Roman" w:cs="Times New Roman"/>
          <w:sz w:val="24"/>
          <w:szCs w:val="24"/>
        </w:rPr>
        <w:t>unci</w:t>
      </w:r>
      <w:r w:rsidR="00310D75" w:rsidRPr="006F088B">
        <w:rPr>
          <w:rFonts w:ascii="Times New Roman" w:hAnsi="Times New Roman" w:cs="Times New Roman"/>
          <w:sz w:val="24"/>
          <w:szCs w:val="24"/>
        </w:rPr>
        <w:t>ng</w:t>
      </w:r>
      <w:r w:rsidRPr="006F088B">
        <w:rPr>
          <w:rFonts w:ascii="Times New Roman" w:hAnsi="Times New Roman" w:cs="Times New Roman"/>
          <w:sz w:val="24"/>
          <w:szCs w:val="24"/>
        </w:rPr>
        <w:t xml:space="preserve"> Member.</w:t>
      </w:r>
    </w:p>
    <w:p w14:paraId="31C493CA" w14:textId="3801942F" w:rsidR="00F648CF" w:rsidRPr="006F088B" w:rsidRDefault="00F648CF" w:rsidP="00BA6BD0">
      <w:pPr>
        <w:pStyle w:val="Heading2"/>
        <w:keepNext w:val="0"/>
        <w:keepLines w:val="0"/>
        <w:jc w:val="both"/>
        <w:rPr>
          <w:rFonts w:ascii="Times New Roman" w:hAnsi="Times New Roman" w:cs="Times New Roman"/>
          <w:sz w:val="24"/>
          <w:szCs w:val="24"/>
        </w:rPr>
      </w:pPr>
      <w:bookmarkStart w:id="581" w:name="_Toc189687711"/>
      <w:bookmarkStart w:id="582" w:name="_Toc189694140"/>
      <w:bookmarkStart w:id="583" w:name="_Ref189825915"/>
      <w:bookmarkStart w:id="584" w:name="_Toc185851056"/>
      <w:bookmarkStart w:id="585" w:name="_Toc190089018"/>
      <w:bookmarkStart w:id="586" w:name="_Toc193898009"/>
      <w:bookmarkStart w:id="587" w:name="_Toc203410671"/>
      <w:bookmarkStart w:id="588" w:name="_Toc203762306"/>
      <w:bookmarkStart w:id="589" w:name="_Toc208644084"/>
      <w:bookmarkEnd w:id="581"/>
      <w:bookmarkEnd w:id="582"/>
      <w:r w:rsidRPr="006F088B">
        <w:rPr>
          <w:rFonts w:ascii="Times New Roman" w:hAnsi="Times New Roman" w:cs="Times New Roman"/>
          <w:sz w:val="24"/>
          <w:szCs w:val="24"/>
        </w:rPr>
        <w:t>Duration and Termination</w:t>
      </w:r>
      <w:bookmarkEnd w:id="583"/>
      <w:bookmarkEnd w:id="584"/>
      <w:bookmarkEnd w:id="585"/>
      <w:bookmarkEnd w:id="586"/>
      <w:bookmarkEnd w:id="587"/>
      <w:bookmarkEnd w:id="588"/>
      <w:bookmarkEnd w:id="589"/>
    </w:p>
    <w:p w14:paraId="2436B65B" w14:textId="45E311EE" w:rsidR="001736E6" w:rsidRPr="006F088B" w:rsidRDefault="001736E6" w:rsidP="001736E6">
      <w:pPr>
        <w:pStyle w:val="NoSpacing"/>
        <w:numPr>
          <w:ilvl w:val="0"/>
          <w:numId w:val="36"/>
        </w:numPr>
        <w:rPr>
          <w:rFonts w:ascii="Times New Roman" w:hAnsi="Times New Roman" w:cs="Times New Roman"/>
          <w:sz w:val="24"/>
          <w:szCs w:val="24"/>
        </w:rPr>
      </w:pPr>
      <w:r w:rsidRPr="006F088B">
        <w:rPr>
          <w:rFonts w:ascii="Times New Roman" w:hAnsi="Times New Roman" w:cs="Times New Roman"/>
          <w:sz w:val="24"/>
          <w:szCs w:val="24"/>
        </w:rPr>
        <w:t>Without prejudice to paragraph</w:t>
      </w:r>
      <w:r w:rsidR="00F20C34" w:rsidRPr="006F088B">
        <w:rPr>
          <w:rFonts w:ascii="Times New Roman" w:hAnsi="Times New Roman" w:cs="Times New Roman"/>
          <w:sz w:val="24"/>
          <w:szCs w:val="24"/>
        </w:rPr>
        <w:t xml:space="preserve"> 4 b</w:t>
      </w:r>
      <w:r w:rsidR="009970A4" w:rsidRPr="006F088B">
        <w:rPr>
          <w:rFonts w:ascii="Times New Roman" w:hAnsi="Times New Roman" w:cs="Times New Roman"/>
          <w:sz w:val="24"/>
          <w:szCs w:val="24"/>
        </w:rPr>
        <w:t>elow</w:t>
      </w:r>
      <w:r w:rsidRPr="006F088B">
        <w:rPr>
          <w:rFonts w:ascii="Times New Roman" w:hAnsi="Times New Roman" w:cs="Times New Roman"/>
          <w:sz w:val="24"/>
          <w:szCs w:val="24"/>
        </w:rPr>
        <w:t xml:space="preserve">,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xml:space="preserve"> shall remain in force for a minimum period of ten years</w:t>
      </w:r>
      <w:r w:rsidR="00CA3E66" w:rsidRPr="006F088B">
        <w:rPr>
          <w:rFonts w:ascii="Times New Roman" w:hAnsi="Times New Roman" w:cs="Times New Roman"/>
          <w:sz w:val="24"/>
          <w:szCs w:val="24"/>
        </w:rPr>
        <w:t xml:space="preserve"> from its entry into force</w:t>
      </w:r>
      <w:r w:rsidRPr="006F088B">
        <w:rPr>
          <w:rFonts w:ascii="Times New Roman" w:hAnsi="Times New Roman" w:cs="Times New Roman"/>
          <w:sz w:val="24"/>
          <w:szCs w:val="24"/>
        </w:rPr>
        <w:t xml:space="preserve">. </w:t>
      </w:r>
    </w:p>
    <w:p w14:paraId="61FE889D" w14:textId="5F53FD98" w:rsidR="001736E6" w:rsidRPr="006F088B" w:rsidRDefault="001736E6" w:rsidP="001736E6">
      <w:pPr>
        <w:pStyle w:val="NoSpacing"/>
        <w:numPr>
          <w:ilvl w:val="0"/>
          <w:numId w:val="36"/>
        </w:numPr>
        <w:rPr>
          <w:rFonts w:ascii="Times New Roman" w:hAnsi="Times New Roman" w:cs="Times New Roman"/>
          <w:sz w:val="24"/>
          <w:szCs w:val="24"/>
        </w:rPr>
      </w:pPr>
      <w:r w:rsidRPr="006F088B">
        <w:rPr>
          <w:rFonts w:ascii="Times New Roman" w:hAnsi="Times New Roman" w:cs="Times New Roman"/>
          <w:sz w:val="24"/>
          <w:szCs w:val="24"/>
        </w:rPr>
        <w:lastRenderedPageBreak/>
        <w:t xml:space="preserve">It shall </w:t>
      </w:r>
      <w:r w:rsidR="00D266AF" w:rsidRPr="006F088B">
        <w:rPr>
          <w:rFonts w:ascii="Times New Roman" w:hAnsi="Times New Roman" w:cs="Times New Roman"/>
          <w:sz w:val="24"/>
          <w:szCs w:val="24"/>
        </w:rPr>
        <w:t>remain</w:t>
      </w:r>
      <w:r w:rsidRPr="006F088B">
        <w:rPr>
          <w:rFonts w:ascii="Times New Roman" w:hAnsi="Times New Roman" w:cs="Times New Roman"/>
          <w:sz w:val="24"/>
          <w:szCs w:val="24"/>
        </w:rPr>
        <w:t xml:space="preserve"> in force thereafter for </w:t>
      </w:r>
      <w:r w:rsidR="00CA3E66" w:rsidRPr="006F088B">
        <w:rPr>
          <w:rFonts w:ascii="Times New Roman" w:hAnsi="Times New Roman" w:cs="Times New Roman"/>
          <w:sz w:val="24"/>
          <w:szCs w:val="24"/>
        </w:rPr>
        <w:t xml:space="preserve">successive </w:t>
      </w:r>
      <w:r w:rsidRPr="006F088B">
        <w:rPr>
          <w:rFonts w:ascii="Times New Roman" w:hAnsi="Times New Roman" w:cs="Times New Roman"/>
          <w:sz w:val="24"/>
          <w:szCs w:val="24"/>
        </w:rPr>
        <w:t>periods of up to five years if the Assembly, by a majority of at least three-quarters of all Members, by a decision taken within a year before the end of the then</w:t>
      </w:r>
      <w:r w:rsidR="00C03EE9" w:rsidRPr="006F088B">
        <w:rPr>
          <w:rFonts w:ascii="Times New Roman" w:hAnsi="Times New Roman" w:cs="Times New Roman"/>
          <w:sz w:val="24"/>
          <w:szCs w:val="24"/>
        </w:rPr>
        <w:t>-</w:t>
      </w:r>
      <w:r w:rsidRPr="006F088B">
        <w:rPr>
          <w:rFonts w:ascii="Times New Roman" w:hAnsi="Times New Roman" w:cs="Times New Roman"/>
          <w:sz w:val="24"/>
          <w:szCs w:val="24"/>
        </w:rPr>
        <w:t xml:space="preserve">current period, decides that it should </w:t>
      </w:r>
      <w:r w:rsidR="00D266AF" w:rsidRPr="006F088B">
        <w:rPr>
          <w:rFonts w:ascii="Times New Roman" w:hAnsi="Times New Roman" w:cs="Times New Roman"/>
          <w:sz w:val="24"/>
          <w:szCs w:val="24"/>
        </w:rPr>
        <w:t>remain in force</w:t>
      </w:r>
      <w:r w:rsidRPr="006F088B">
        <w:rPr>
          <w:rFonts w:ascii="Times New Roman" w:hAnsi="Times New Roman" w:cs="Times New Roman"/>
          <w:sz w:val="24"/>
          <w:szCs w:val="24"/>
        </w:rPr>
        <w:t xml:space="preserve">. </w:t>
      </w:r>
    </w:p>
    <w:p w14:paraId="7CCBDAC7" w14:textId="3434990B" w:rsidR="001736E6" w:rsidRPr="006F088B" w:rsidRDefault="001736E6" w:rsidP="001736E6">
      <w:pPr>
        <w:pStyle w:val="NoSpacing"/>
        <w:numPr>
          <w:ilvl w:val="0"/>
          <w:numId w:val="36"/>
        </w:numPr>
        <w:rPr>
          <w:rFonts w:ascii="Times New Roman" w:hAnsi="Times New Roman" w:cs="Times New Roman"/>
          <w:sz w:val="24"/>
          <w:szCs w:val="24"/>
        </w:rPr>
      </w:pPr>
      <w:r w:rsidRPr="006F088B">
        <w:rPr>
          <w:rFonts w:ascii="Times New Roman" w:hAnsi="Times New Roman" w:cs="Times New Roman"/>
          <w:sz w:val="24"/>
          <w:szCs w:val="24"/>
        </w:rPr>
        <w:t>At any time after the tenth anniversary of th</w:t>
      </w:r>
      <w:r w:rsidR="00C03EE9" w:rsidRPr="006F088B">
        <w:rPr>
          <w:rFonts w:ascii="Times New Roman" w:hAnsi="Times New Roman" w:cs="Times New Roman"/>
          <w:sz w:val="24"/>
          <w:szCs w:val="24"/>
        </w:rPr>
        <w:t>is</w:t>
      </w:r>
      <w:r w:rsidRPr="006F088B">
        <w:rPr>
          <w:rFonts w:ascii="Times New Roman" w:hAnsi="Times New Roman" w:cs="Times New Roman"/>
          <w:sz w:val="24"/>
          <w:szCs w:val="24"/>
        </w:rPr>
        <w:t xml:space="preserve">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xml:space="preserve"> coming into force, the Assembly may, by a majority of at least three-quarters of all Members, terminate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xml:space="preserve"> and dissolve the Commission.</w:t>
      </w:r>
    </w:p>
    <w:p w14:paraId="00689861" w14:textId="1035BFC9" w:rsidR="00E01740" w:rsidRPr="006F088B" w:rsidRDefault="00E01740" w:rsidP="00E01740">
      <w:pPr>
        <w:pStyle w:val="NoSpacing"/>
        <w:numPr>
          <w:ilvl w:val="0"/>
          <w:numId w:val="36"/>
        </w:numPr>
        <w:rPr>
          <w:rFonts w:ascii="Times New Roman" w:hAnsi="Times New Roman" w:cs="Times New Roman"/>
          <w:sz w:val="24"/>
          <w:szCs w:val="24"/>
        </w:rPr>
      </w:pPr>
      <w:bookmarkStart w:id="590" w:name="_Ref203761562"/>
      <w:r w:rsidRPr="006F088B">
        <w:rPr>
          <w:rFonts w:ascii="Times New Roman" w:hAnsi="Times New Roman" w:cs="Times New Roman"/>
          <w:sz w:val="24"/>
          <w:szCs w:val="24"/>
        </w:rPr>
        <w:t>Th</w:t>
      </w:r>
      <w:r w:rsidR="00C03EE9" w:rsidRPr="006F088B">
        <w:rPr>
          <w:rFonts w:ascii="Times New Roman" w:hAnsi="Times New Roman" w:cs="Times New Roman"/>
          <w:sz w:val="24"/>
          <w:szCs w:val="24"/>
        </w:rPr>
        <w:t>is</w:t>
      </w:r>
      <w:r w:rsidRPr="006F088B">
        <w:rPr>
          <w:rFonts w:ascii="Times New Roman" w:hAnsi="Times New Roman" w:cs="Times New Roman"/>
          <w:sz w:val="24"/>
          <w:szCs w:val="24"/>
        </w:rPr>
        <w:t xml:space="preserve"> Convention shall be terminated by the Assembly if:</w:t>
      </w:r>
      <w:bookmarkEnd w:id="590"/>
    </w:p>
    <w:p w14:paraId="47AA729E" w14:textId="4467CF74" w:rsidR="00E01740" w:rsidRPr="006F088B" w:rsidRDefault="00E01740" w:rsidP="00E01740">
      <w:pPr>
        <w:pStyle w:val="NoSpacing"/>
        <w:numPr>
          <w:ilvl w:val="1"/>
          <w:numId w:val="36"/>
        </w:numPr>
        <w:rPr>
          <w:rFonts w:ascii="Times New Roman" w:hAnsi="Times New Roman" w:cs="Times New Roman"/>
          <w:sz w:val="24"/>
          <w:szCs w:val="24"/>
        </w:rPr>
      </w:pPr>
      <w:bookmarkStart w:id="591" w:name="_Ref203761568"/>
      <w:r w:rsidRPr="006F088B">
        <w:rPr>
          <w:rFonts w:ascii="Times New Roman" w:hAnsi="Times New Roman" w:cs="Times New Roman"/>
          <w:sz w:val="24"/>
          <w:szCs w:val="24"/>
        </w:rPr>
        <w:t xml:space="preserve">as a result of denunciations made in accordance with </w:t>
      </w:r>
      <w:r w:rsidR="00997792" w:rsidRPr="006F088B">
        <w:rPr>
          <w:rFonts w:ascii="Times New Roman" w:hAnsi="Times New Roman" w:cs="Times New Roman"/>
          <w:sz w:val="24"/>
          <w:szCs w:val="24"/>
        </w:rPr>
        <w:t>Article 35</w:t>
      </w:r>
      <w:r w:rsidR="009907D2" w:rsidRPr="006F088B">
        <w:rPr>
          <w:rFonts w:ascii="Times New Roman" w:hAnsi="Times New Roman" w:cs="Times New Roman"/>
          <w:sz w:val="24"/>
          <w:szCs w:val="24"/>
        </w:rPr>
        <w:t xml:space="preserve"> </w:t>
      </w:r>
      <w:r w:rsidRPr="006F088B">
        <w:rPr>
          <w:rFonts w:ascii="Times New Roman" w:hAnsi="Times New Roman" w:cs="Times New Roman"/>
          <w:sz w:val="24"/>
          <w:szCs w:val="24"/>
        </w:rPr>
        <w:t xml:space="preserve">of this Convention, </w:t>
      </w:r>
      <w:r w:rsidR="007E1D11" w:rsidRPr="006F088B">
        <w:rPr>
          <w:rFonts w:ascii="Times New Roman" w:hAnsi="Times New Roman" w:cs="Times New Roman"/>
          <w:sz w:val="24"/>
          <w:szCs w:val="24"/>
        </w:rPr>
        <w:t>the number of Parties to this Convention falls below the threshold specified in</w:t>
      </w:r>
      <w:r w:rsidR="00997792" w:rsidRPr="006F088B">
        <w:rPr>
          <w:rFonts w:ascii="Times New Roman" w:hAnsi="Times New Roman" w:cs="Times New Roman"/>
          <w:sz w:val="24"/>
          <w:szCs w:val="24"/>
        </w:rPr>
        <w:t xml:space="preserve"> subparagraph 3(a) of Article 30</w:t>
      </w:r>
      <w:r w:rsidRPr="006F088B">
        <w:rPr>
          <w:rFonts w:ascii="Times New Roman" w:hAnsi="Times New Roman" w:cs="Times New Roman"/>
          <w:sz w:val="24"/>
          <w:szCs w:val="24"/>
        </w:rPr>
        <w:t xml:space="preserve"> of this Convention; or</w:t>
      </w:r>
      <w:bookmarkEnd w:id="591"/>
    </w:p>
    <w:p w14:paraId="70FBE5C6" w14:textId="402D6E1B" w:rsidR="00E01740" w:rsidRPr="006F088B" w:rsidRDefault="00E01740" w:rsidP="00E01740">
      <w:pPr>
        <w:pStyle w:val="NoSpacing"/>
        <w:numPr>
          <w:ilvl w:val="1"/>
          <w:numId w:val="36"/>
        </w:numPr>
        <w:rPr>
          <w:rFonts w:ascii="Times New Roman" w:hAnsi="Times New Roman" w:cs="Times New Roman"/>
          <w:sz w:val="24"/>
          <w:szCs w:val="24"/>
        </w:rPr>
      </w:pPr>
      <w:bookmarkStart w:id="592" w:name="_Ref203761622"/>
      <w:r w:rsidRPr="006F088B">
        <w:rPr>
          <w:rFonts w:ascii="Times New Roman" w:hAnsi="Times New Roman" w:cs="Times New Roman"/>
          <w:sz w:val="24"/>
          <w:szCs w:val="24"/>
        </w:rPr>
        <w:t xml:space="preserve">there are insufficient funds to finance the anticipated expenses of the following twelve months of the </w:t>
      </w:r>
      <w:r w:rsidR="00860675" w:rsidRPr="006F088B">
        <w:rPr>
          <w:rFonts w:ascii="Times New Roman" w:hAnsi="Times New Roman" w:cs="Times New Roman"/>
          <w:sz w:val="24"/>
          <w:szCs w:val="24"/>
        </w:rPr>
        <w:t xml:space="preserve">operations of the </w:t>
      </w:r>
      <w:r w:rsidRPr="006F088B">
        <w:rPr>
          <w:rFonts w:ascii="Times New Roman" w:hAnsi="Times New Roman" w:cs="Times New Roman"/>
          <w:sz w:val="24"/>
          <w:szCs w:val="24"/>
        </w:rPr>
        <w:t xml:space="preserve">Commission operations and the Commission </w:t>
      </w:r>
      <w:r w:rsidR="00CA3E66" w:rsidRPr="006F088B">
        <w:rPr>
          <w:rFonts w:ascii="Times New Roman" w:hAnsi="Times New Roman" w:cs="Times New Roman"/>
          <w:sz w:val="24"/>
          <w:szCs w:val="24"/>
        </w:rPr>
        <w:t xml:space="preserve">is unable to </w:t>
      </w:r>
      <w:r w:rsidRPr="006F088B">
        <w:rPr>
          <w:rFonts w:ascii="Times New Roman" w:hAnsi="Times New Roman" w:cs="Times New Roman"/>
          <w:sz w:val="24"/>
          <w:szCs w:val="24"/>
        </w:rPr>
        <w:t>secure alternative means of financing the Commission.</w:t>
      </w:r>
      <w:bookmarkEnd w:id="592"/>
    </w:p>
    <w:p w14:paraId="0AAAC502" w14:textId="705106B7" w:rsidR="00E01740" w:rsidRPr="006F088B" w:rsidRDefault="00E01740" w:rsidP="0057705F">
      <w:pPr>
        <w:pStyle w:val="NoSpacing"/>
        <w:numPr>
          <w:ilvl w:val="0"/>
          <w:numId w:val="36"/>
        </w:numPr>
        <w:rPr>
          <w:rFonts w:ascii="Times New Roman" w:hAnsi="Times New Roman" w:cs="Times New Roman"/>
          <w:sz w:val="24"/>
          <w:szCs w:val="24"/>
        </w:rPr>
      </w:pPr>
      <w:r w:rsidRPr="006F088B">
        <w:rPr>
          <w:rFonts w:ascii="Times New Roman" w:hAnsi="Times New Roman" w:cs="Times New Roman"/>
          <w:sz w:val="24"/>
          <w:szCs w:val="24"/>
        </w:rPr>
        <w:t xml:space="preserve">Termination under </w:t>
      </w:r>
      <w:r w:rsidR="009970A4" w:rsidRPr="006F088B">
        <w:rPr>
          <w:rFonts w:ascii="Times New Roman" w:hAnsi="Times New Roman" w:cs="Times New Roman"/>
          <w:sz w:val="24"/>
          <w:szCs w:val="24"/>
        </w:rPr>
        <w:t>sub</w:t>
      </w:r>
      <w:r w:rsidRPr="006F088B">
        <w:rPr>
          <w:rFonts w:ascii="Times New Roman" w:hAnsi="Times New Roman" w:cs="Times New Roman"/>
          <w:sz w:val="24"/>
          <w:szCs w:val="24"/>
        </w:rPr>
        <w:t xml:space="preserve">paragraph </w:t>
      </w:r>
      <w:r w:rsidR="00F550D2" w:rsidRPr="006F088B">
        <w:rPr>
          <w:rFonts w:ascii="Times New Roman" w:hAnsi="Times New Roman" w:cs="Times New Roman"/>
          <w:sz w:val="24"/>
          <w:szCs w:val="24"/>
        </w:rPr>
        <w:t>4(a)</w:t>
      </w:r>
      <w:r w:rsidRPr="006F088B">
        <w:rPr>
          <w:rFonts w:ascii="Times New Roman" w:hAnsi="Times New Roman" w:cs="Times New Roman"/>
          <w:sz w:val="24"/>
          <w:szCs w:val="24"/>
        </w:rPr>
        <w:t xml:space="preserve"> </w:t>
      </w:r>
      <w:r w:rsidR="009970A4" w:rsidRPr="006F088B">
        <w:rPr>
          <w:rFonts w:ascii="Times New Roman" w:hAnsi="Times New Roman" w:cs="Times New Roman"/>
          <w:sz w:val="24"/>
          <w:szCs w:val="24"/>
        </w:rPr>
        <w:t>above</w:t>
      </w:r>
      <w:r w:rsidRPr="006F088B">
        <w:rPr>
          <w:rFonts w:ascii="Times New Roman" w:hAnsi="Times New Roman" w:cs="Times New Roman"/>
          <w:sz w:val="24"/>
          <w:szCs w:val="24"/>
        </w:rPr>
        <w:t xml:space="preserve"> shall be effective twelve months from the date of receipt by the </w:t>
      </w:r>
      <w:r w:rsidR="007576FC" w:rsidRPr="006F088B">
        <w:rPr>
          <w:rFonts w:ascii="Times New Roman" w:hAnsi="Times New Roman" w:cs="Times New Roman"/>
          <w:sz w:val="24"/>
          <w:szCs w:val="24"/>
        </w:rPr>
        <w:t>Secretary General of the Council of Europe</w:t>
      </w:r>
      <w:r w:rsidRPr="006F088B">
        <w:rPr>
          <w:rFonts w:ascii="Times New Roman" w:hAnsi="Times New Roman" w:cs="Times New Roman"/>
          <w:sz w:val="24"/>
          <w:szCs w:val="24"/>
        </w:rPr>
        <w:t xml:space="preserve"> of the notification of denunciation which triggers this event, unless within three months of the date when </w:t>
      </w:r>
      <w:r w:rsidR="00CA3E66" w:rsidRPr="006F088B">
        <w:rPr>
          <w:rFonts w:ascii="Times New Roman" w:hAnsi="Times New Roman" w:cs="Times New Roman"/>
          <w:sz w:val="24"/>
          <w:szCs w:val="24"/>
        </w:rPr>
        <w:t>the number of Parties to this Convention falls below the threshold specified in</w:t>
      </w:r>
      <w:r w:rsidR="00997792" w:rsidRPr="006F088B">
        <w:rPr>
          <w:rFonts w:ascii="Times New Roman" w:hAnsi="Times New Roman" w:cs="Times New Roman"/>
          <w:sz w:val="24"/>
          <w:szCs w:val="24"/>
        </w:rPr>
        <w:t xml:space="preserve"> subparagraph</w:t>
      </w:r>
      <w:r w:rsidR="00070C36" w:rsidRPr="006F088B">
        <w:rPr>
          <w:rFonts w:ascii="Times New Roman" w:hAnsi="Times New Roman" w:cs="Times New Roman"/>
          <w:sz w:val="24"/>
          <w:szCs w:val="24"/>
        </w:rPr>
        <w:t> </w:t>
      </w:r>
      <w:r w:rsidR="00997792" w:rsidRPr="006F088B">
        <w:rPr>
          <w:rFonts w:ascii="Times New Roman" w:hAnsi="Times New Roman" w:cs="Times New Roman"/>
          <w:sz w:val="24"/>
          <w:szCs w:val="24"/>
        </w:rPr>
        <w:t>3(a) of Article 30</w:t>
      </w:r>
      <w:r w:rsidR="00CA3E66" w:rsidRPr="006F088B">
        <w:rPr>
          <w:rFonts w:ascii="Times New Roman" w:hAnsi="Times New Roman" w:cs="Times New Roman"/>
          <w:sz w:val="24"/>
          <w:szCs w:val="24"/>
        </w:rPr>
        <w:t xml:space="preserve"> of this Convention</w:t>
      </w:r>
      <w:r w:rsidRPr="006F088B">
        <w:rPr>
          <w:rFonts w:ascii="Times New Roman" w:hAnsi="Times New Roman" w:cs="Times New Roman"/>
          <w:sz w:val="24"/>
          <w:szCs w:val="24"/>
        </w:rPr>
        <w:t>, the Assembly by consensus decides that th</w:t>
      </w:r>
      <w:r w:rsidR="007576FC" w:rsidRPr="006F088B">
        <w:rPr>
          <w:rFonts w:ascii="Times New Roman" w:hAnsi="Times New Roman" w:cs="Times New Roman"/>
          <w:sz w:val="24"/>
          <w:szCs w:val="24"/>
        </w:rPr>
        <w:t>is</w:t>
      </w:r>
      <w:r w:rsidRPr="006F088B">
        <w:rPr>
          <w:rFonts w:ascii="Times New Roman" w:hAnsi="Times New Roman" w:cs="Times New Roman"/>
          <w:sz w:val="24"/>
          <w:szCs w:val="24"/>
        </w:rPr>
        <w:t xml:space="preserve"> Convention should remain in force and that the Commission should continue for a specified period.</w:t>
      </w:r>
    </w:p>
    <w:p w14:paraId="54549CBE" w14:textId="729C8C52" w:rsidR="00E01740" w:rsidRPr="006F088B" w:rsidRDefault="00E01740" w:rsidP="0057705F">
      <w:pPr>
        <w:pStyle w:val="NoSpacing"/>
        <w:numPr>
          <w:ilvl w:val="0"/>
          <w:numId w:val="36"/>
        </w:numPr>
        <w:rPr>
          <w:rFonts w:ascii="Times New Roman" w:hAnsi="Times New Roman" w:cs="Times New Roman"/>
          <w:sz w:val="24"/>
          <w:szCs w:val="24"/>
        </w:rPr>
      </w:pPr>
      <w:r w:rsidRPr="006F088B">
        <w:rPr>
          <w:rFonts w:ascii="Times New Roman" w:hAnsi="Times New Roman" w:cs="Times New Roman"/>
          <w:sz w:val="24"/>
          <w:szCs w:val="24"/>
        </w:rPr>
        <w:t xml:space="preserve">Termination under </w:t>
      </w:r>
      <w:r w:rsidR="009970A4" w:rsidRPr="006F088B">
        <w:rPr>
          <w:rFonts w:ascii="Times New Roman" w:hAnsi="Times New Roman" w:cs="Times New Roman"/>
          <w:sz w:val="24"/>
          <w:szCs w:val="24"/>
        </w:rPr>
        <w:t>sub</w:t>
      </w:r>
      <w:r w:rsidRPr="006F088B">
        <w:rPr>
          <w:rFonts w:ascii="Times New Roman" w:hAnsi="Times New Roman" w:cs="Times New Roman"/>
          <w:sz w:val="24"/>
          <w:szCs w:val="24"/>
        </w:rPr>
        <w:t xml:space="preserve">paragraph </w:t>
      </w:r>
      <w:r w:rsidR="00F550D2" w:rsidRPr="006F088B">
        <w:rPr>
          <w:rFonts w:ascii="Times New Roman" w:hAnsi="Times New Roman" w:cs="Times New Roman"/>
          <w:sz w:val="24"/>
          <w:szCs w:val="24"/>
        </w:rPr>
        <w:t>4(b)</w:t>
      </w:r>
      <w:r w:rsidRPr="006F088B">
        <w:rPr>
          <w:rFonts w:ascii="Times New Roman" w:hAnsi="Times New Roman" w:cs="Times New Roman"/>
          <w:sz w:val="24"/>
          <w:szCs w:val="24"/>
        </w:rPr>
        <w:t xml:space="preserve"> </w:t>
      </w:r>
      <w:r w:rsidR="009970A4" w:rsidRPr="006F088B">
        <w:rPr>
          <w:rFonts w:ascii="Times New Roman" w:hAnsi="Times New Roman" w:cs="Times New Roman"/>
          <w:sz w:val="24"/>
          <w:szCs w:val="24"/>
        </w:rPr>
        <w:t>above</w:t>
      </w:r>
      <w:r w:rsidRPr="006F088B">
        <w:rPr>
          <w:rFonts w:ascii="Times New Roman" w:hAnsi="Times New Roman" w:cs="Times New Roman"/>
          <w:sz w:val="24"/>
          <w:szCs w:val="24"/>
        </w:rPr>
        <w:t xml:space="preserve"> shall be effective as soon as possible after the date of the decision of the Assembly to terminate it.</w:t>
      </w:r>
    </w:p>
    <w:p w14:paraId="3B02CE21" w14:textId="3E575AF0" w:rsidR="00C153FB" w:rsidRPr="006F088B" w:rsidRDefault="001736E6" w:rsidP="0057705F">
      <w:pPr>
        <w:pStyle w:val="NoSpacing"/>
        <w:numPr>
          <w:ilvl w:val="0"/>
          <w:numId w:val="36"/>
        </w:numPr>
        <w:rPr>
          <w:rFonts w:ascii="Times New Roman" w:hAnsi="Times New Roman" w:cs="Times New Roman"/>
          <w:sz w:val="24"/>
          <w:szCs w:val="24"/>
        </w:rPr>
      </w:pPr>
      <w:r w:rsidRPr="006F088B">
        <w:rPr>
          <w:rFonts w:ascii="Times New Roman" w:hAnsi="Times New Roman" w:cs="Times New Roman"/>
          <w:sz w:val="24"/>
          <w:szCs w:val="24"/>
        </w:rPr>
        <w:t xml:space="preserve">In the event of the termination 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xml:space="preserve"> and the dissolution of the Commission, the Assembly shall ensure the subsequent preservation of all information about the </w:t>
      </w:r>
      <w:r w:rsidR="00867F81" w:rsidRPr="006F088B">
        <w:rPr>
          <w:rFonts w:ascii="Times New Roman" w:hAnsi="Times New Roman" w:cs="Times New Roman"/>
          <w:sz w:val="24"/>
          <w:szCs w:val="24"/>
        </w:rPr>
        <w:t>Claims</w:t>
      </w:r>
      <w:r w:rsidRPr="006F088B">
        <w:rPr>
          <w:rFonts w:ascii="Times New Roman" w:hAnsi="Times New Roman" w:cs="Times New Roman"/>
          <w:sz w:val="24"/>
          <w:szCs w:val="24"/>
        </w:rPr>
        <w:t xml:space="preserve"> and evidence received by the Commission, its decisions, and other documentation, including its archives. </w:t>
      </w:r>
    </w:p>
    <w:p w14:paraId="1932D9DD" w14:textId="499EA494" w:rsidR="00761482" w:rsidRPr="006F088B" w:rsidRDefault="001736E6" w:rsidP="00CE5CAB">
      <w:pPr>
        <w:pStyle w:val="NoSpacing"/>
        <w:numPr>
          <w:ilvl w:val="0"/>
          <w:numId w:val="36"/>
        </w:numPr>
        <w:rPr>
          <w:rFonts w:ascii="Times New Roman" w:hAnsi="Times New Roman" w:cs="Times New Roman"/>
          <w:sz w:val="24"/>
          <w:szCs w:val="24"/>
        </w:rPr>
      </w:pPr>
      <w:r w:rsidRPr="006F088B">
        <w:rPr>
          <w:rFonts w:ascii="Times New Roman" w:hAnsi="Times New Roman" w:cs="Times New Roman"/>
          <w:sz w:val="24"/>
          <w:szCs w:val="24"/>
        </w:rPr>
        <w:t xml:space="preserve">Prior to </w:t>
      </w:r>
      <w:r w:rsidR="0080051A" w:rsidRPr="006F088B">
        <w:rPr>
          <w:rFonts w:ascii="Times New Roman" w:hAnsi="Times New Roman" w:cs="Times New Roman"/>
          <w:sz w:val="24"/>
          <w:szCs w:val="24"/>
        </w:rPr>
        <w:t xml:space="preserve">the </w:t>
      </w:r>
      <w:r w:rsidRPr="006F088B">
        <w:rPr>
          <w:rFonts w:ascii="Times New Roman" w:hAnsi="Times New Roman" w:cs="Times New Roman"/>
          <w:sz w:val="24"/>
          <w:szCs w:val="24"/>
        </w:rPr>
        <w:t xml:space="preserve">termination 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xml:space="preserve"> and </w:t>
      </w:r>
      <w:r w:rsidR="0080051A" w:rsidRPr="006F088B">
        <w:rPr>
          <w:rFonts w:ascii="Times New Roman" w:hAnsi="Times New Roman" w:cs="Times New Roman"/>
          <w:sz w:val="24"/>
          <w:szCs w:val="24"/>
        </w:rPr>
        <w:t xml:space="preserve">the </w:t>
      </w:r>
      <w:r w:rsidRPr="006F088B">
        <w:rPr>
          <w:rFonts w:ascii="Times New Roman" w:hAnsi="Times New Roman" w:cs="Times New Roman"/>
          <w:sz w:val="24"/>
          <w:szCs w:val="24"/>
        </w:rPr>
        <w:t>dissolution of the Commission pursuant to this Article, the Assembly shall adopt any necessary transitional arrangements.</w:t>
      </w:r>
    </w:p>
    <w:p w14:paraId="1914D679" w14:textId="63EA6228" w:rsidR="00084770" w:rsidRPr="006F088B" w:rsidRDefault="00084770" w:rsidP="00BA6BD0">
      <w:pPr>
        <w:pStyle w:val="Heading2"/>
        <w:keepNext w:val="0"/>
        <w:keepLines w:val="0"/>
        <w:jc w:val="both"/>
        <w:rPr>
          <w:rFonts w:ascii="Times New Roman" w:hAnsi="Times New Roman" w:cs="Times New Roman"/>
          <w:sz w:val="24"/>
          <w:szCs w:val="24"/>
        </w:rPr>
      </w:pPr>
      <w:bookmarkStart w:id="593" w:name="_Toc185851057"/>
      <w:bookmarkStart w:id="594" w:name="_Toc190089019"/>
      <w:bookmarkStart w:id="595" w:name="_Toc193898010"/>
      <w:bookmarkStart w:id="596" w:name="_Toc203410672"/>
      <w:bookmarkStart w:id="597" w:name="_Toc203762307"/>
      <w:bookmarkStart w:id="598" w:name="_Toc208644085"/>
      <w:r w:rsidRPr="006F088B">
        <w:rPr>
          <w:rFonts w:ascii="Times New Roman" w:hAnsi="Times New Roman" w:cs="Times New Roman"/>
          <w:sz w:val="24"/>
          <w:szCs w:val="24"/>
        </w:rPr>
        <w:t>Notifications</w:t>
      </w:r>
      <w:bookmarkEnd w:id="593"/>
      <w:bookmarkEnd w:id="594"/>
      <w:bookmarkEnd w:id="595"/>
      <w:bookmarkEnd w:id="596"/>
      <w:bookmarkEnd w:id="597"/>
      <w:bookmarkEnd w:id="598"/>
    </w:p>
    <w:p w14:paraId="4F74A531" w14:textId="658E03CD" w:rsidR="00084770" w:rsidRPr="006F088B" w:rsidRDefault="00084770" w:rsidP="008E0573">
      <w:pPr>
        <w:pStyle w:val="NoSpacing"/>
        <w:ind w:left="360"/>
        <w:rPr>
          <w:rFonts w:ascii="Times New Roman" w:hAnsi="Times New Roman" w:cs="Times New Roman"/>
          <w:sz w:val="24"/>
          <w:szCs w:val="24"/>
        </w:rPr>
      </w:pPr>
      <w:r w:rsidRPr="006F088B">
        <w:rPr>
          <w:rFonts w:ascii="Times New Roman" w:hAnsi="Times New Roman" w:cs="Times New Roman"/>
          <w:sz w:val="24"/>
          <w:szCs w:val="24"/>
        </w:rPr>
        <w:t xml:space="preserve">The Secretary General of the Council of Europe shall notify </w:t>
      </w:r>
      <w:r w:rsidR="00FA5612" w:rsidRPr="006F088B">
        <w:rPr>
          <w:rFonts w:ascii="Times New Roman" w:hAnsi="Times New Roman" w:cs="Times New Roman"/>
          <w:sz w:val="24"/>
          <w:szCs w:val="24"/>
        </w:rPr>
        <w:t>the member States of the Council of Europe, other States and the European Union that</w:t>
      </w:r>
      <w:r w:rsidR="00FA5612" w:rsidRPr="006F088B" w:rsidDel="00FA5612">
        <w:rPr>
          <w:rFonts w:ascii="Times New Roman" w:hAnsi="Times New Roman" w:cs="Times New Roman"/>
          <w:sz w:val="24"/>
          <w:szCs w:val="24"/>
        </w:rPr>
        <w:t xml:space="preserve"> </w:t>
      </w:r>
      <w:r w:rsidR="008B551B" w:rsidRPr="006F088B">
        <w:rPr>
          <w:rFonts w:ascii="Times New Roman" w:hAnsi="Times New Roman" w:cs="Times New Roman"/>
          <w:sz w:val="24"/>
          <w:szCs w:val="24"/>
        </w:rPr>
        <w:t xml:space="preserve">participated in the Diplomatic Conference for the </w:t>
      </w:r>
      <w:r w:rsidR="002D17C0" w:rsidRPr="006F088B">
        <w:rPr>
          <w:rFonts w:ascii="Times New Roman" w:hAnsi="Times New Roman" w:cs="Times New Roman"/>
          <w:sz w:val="24"/>
          <w:szCs w:val="24"/>
        </w:rPr>
        <w:t xml:space="preserve">adoption </w:t>
      </w:r>
      <w:r w:rsidR="008B551B" w:rsidRPr="006F088B">
        <w:rPr>
          <w:rFonts w:ascii="Times New Roman" w:hAnsi="Times New Roman" w:cs="Times New Roman"/>
          <w:sz w:val="24"/>
          <w:szCs w:val="24"/>
        </w:rPr>
        <w:t xml:space="preserve">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 xml:space="preserve">, </w:t>
      </w:r>
      <w:r w:rsidR="00FA5612" w:rsidRPr="006F088B">
        <w:rPr>
          <w:rFonts w:ascii="Times New Roman" w:hAnsi="Times New Roman" w:cs="Times New Roman"/>
          <w:sz w:val="24"/>
          <w:szCs w:val="24"/>
        </w:rPr>
        <w:t xml:space="preserve">any </w:t>
      </w:r>
      <w:r w:rsidR="00163458" w:rsidRPr="006F088B">
        <w:rPr>
          <w:rFonts w:ascii="Times New Roman" w:hAnsi="Times New Roman" w:cs="Times New Roman"/>
          <w:sz w:val="24"/>
          <w:szCs w:val="24"/>
        </w:rPr>
        <w:t>s</w:t>
      </w:r>
      <w:r w:rsidR="00FA5612" w:rsidRPr="006F088B">
        <w:rPr>
          <w:rFonts w:ascii="Times New Roman" w:hAnsi="Times New Roman" w:cs="Times New Roman"/>
          <w:sz w:val="24"/>
          <w:szCs w:val="24"/>
        </w:rPr>
        <w:t>ignatory, any Party</w:t>
      </w:r>
      <w:r w:rsidR="00163458" w:rsidRPr="006F088B">
        <w:rPr>
          <w:rFonts w:ascii="Times New Roman" w:hAnsi="Times New Roman" w:cs="Times New Roman"/>
          <w:sz w:val="24"/>
          <w:szCs w:val="24"/>
        </w:rPr>
        <w:t>,</w:t>
      </w:r>
      <w:r w:rsidR="00FA5612" w:rsidRPr="006F088B">
        <w:rPr>
          <w:rFonts w:ascii="Times New Roman" w:hAnsi="Times New Roman" w:cs="Times New Roman"/>
          <w:sz w:val="24"/>
          <w:szCs w:val="24"/>
        </w:rPr>
        <w:t xml:space="preserve"> </w:t>
      </w:r>
      <w:r w:rsidRPr="006F088B">
        <w:rPr>
          <w:rFonts w:ascii="Times New Roman" w:hAnsi="Times New Roman" w:cs="Times New Roman"/>
          <w:sz w:val="24"/>
          <w:szCs w:val="24"/>
        </w:rPr>
        <w:t xml:space="preserve">and any other </w:t>
      </w:r>
      <w:r w:rsidR="00EA2669" w:rsidRPr="006F088B">
        <w:rPr>
          <w:rFonts w:ascii="Times New Roman" w:hAnsi="Times New Roman" w:cs="Times New Roman"/>
          <w:sz w:val="24"/>
          <w:szCs w:val="24"/>
        </w:rPr>
        <w:t xml:space="preserve">State or </w:t>
      </w:r>
      <w:r w:rsidR="00B91364" w:rsidRPr="006F088B">
        <w:rPr>
          <w:rFonts w:ascii="Times New Roman" w:hAnsi="Times New Roman" w:cs="Times New Roman"/>
          <w:sz w:val="24"/>
          <w:szCs w:val="24"/>
        </w:rPr>
        <w:t xml:space="preserve">Regional Integration Organisation </w:t>
      </w:r>
      <w:r w:rsidR="00163458" w:rsidRPr="006F088B">
        <w:rPr>
          <w:rFonts w:ascii="Times New Roman" w:hAnsi="Times New Roman" w:cs="Times New Roman"/>
          <w:sz w:val="24"/>
          <w:szCs w:val="24"/>
        </w:rPr>
        <w:t>that</w:t>
      </w:r>
      <w:r w:rsidRPr="006F088B">
        <w:rPr>
          <w:rFonts w:ascii="Times New Roman" w:hAnsi="Times New Roman" w:cs="Times New Roman"/>
          <w:sz w:val="24"/>
          <w:szCs w:val="24"/>
        </w:rPr>
        <w:t xml:space="preserve"> has been invited to accede to this </w:t>
      </w:r>
      <w:r w:rsidR="00C111B9" w:rsidRPr="006F088B">
        <w:rPr>
          <w:rFonts w:ascii="Times New Roman" w:hAnsi="Times New Roman" w:cs="Times New Roman"/>
          <w:sz w:val="24"/>
          <w:szCs w:val="24"/>
        </w:rPr>
        <w:t>Convention</w:t>
      </w:r>
      <w:r w:rsidR="002D17C0" w:rsidRPr="006F088B">
        <w:rPr>
          <w:rFonts w:ascii="Times New Roman" w:hAnsi="Times New Roman" w:cs="Times New Roman"/>
          <w:sz w:val="24"/>
          <w:szCs w:val="24"/>
        </w:rPr>
        <w:t>,</w:t>
      </w:r>
      <w:r w:rsidR="00D17B81" w:rsidRPr="006F088B">
        <w:rPr>
          <w:rFonts w:ascii="Times New Roman" w:hAnsi="Times New Roman" w:cs="Times New Roman"/>
          <w:sz w:val="24"/>
          <w:szCs w:val="24"/>
        </w:rPr>
        <w:t xml:space="preserve"> </w:t>
      </w:r>
      <w:r w:rsidRPr="006F088B">
        <w:rPr>
          <w:rFonts w:ascii="Times New Roman" w:hAnsi="Times New Roman" w:cs="Times New Roman"/>
          <w:sz w:val="24"/>
          <w:szCs w:val="24"/>
        </w:rPr>
        <w:t>of:</w:t>
      </w:r>
    </w:p>
    <w:p w14:paraId="48F21C58" w14:textId="10940739" w:rsidR="00084770" w:rsidRPr="006F088B" w:rsidRDefault="00084770" w:rsidP="0090076F">
      <w:pPr>
        <w:pStyle w:val="NoSpacing"/>
        <w:numPr>
          <w:ilvl w:val="1"/>
          <w:numId w:val="22"/>
        </w:numPr>
        <w:rPr>
          <w:rFonts w:ascii="Times New Roman" w:hAnsi="Times New Roman" w:cs="Times New Roman"/>
          <w:sz w:val="24"/>
          <w:szCs w:val="24"/>
        </w:rPr>
      </w:pPr>
      <w:r w:rsidRPr="006F088B">
        <w:rPr>
          <w:rFonts w:ascii="Times New Roman" w:hAnsi="Times New Roman" w:cs="Times New Roman"/>
          <w:sz w:val="24"/>
          <w:szCs w:val="24"/>
        </w:rPr>
        <w:t>any signature;</w:t>
      </w:r>
    </w:p>
    <w:p w14:paraId="0B364A1E" w14:textId="4BBD680D" w:rsidR="00084770" w:rsidRPr="006F088B" w:rsidRDefault="00084770" w:rsidP="0090076F">
      <w:pPr>
        <w:pStyle w:val="NoSpacing"/>
        <w:numPr>
          <w:ilvl w:val="1"/>
          <w:numId w:val="22"/>
        </w:numPr>
        <w:rPr>
          <w:rFonts w:ascii="Times New Roman" w:hAnsi="Times New Roman" w:cs="Times New Roman"/>
          <w:sz w:val="24"/>
          <w:szCs w:val="24"/>
        </w:rPr>
      </w:pPr>
      <w:r w:rsidRPr="006F088B">
        <w:rPr>
          <w:rFonts w:ascii="Times New Roman" w:hAnsi="Times New Roman" w:cs="Times New Roman"/>
          <w:sz w:val="24"/>
          <w:szCs w:val="24"/>
        </w:rPr>
        <w:t>the deposit of any instrument of ratification, acceptance, approval</w:t>
      </w:r>
      <w:r w:rsidR="00D97533" w:rsidRPr="006F088B">
        <w:rPr>
          <w:rFonts w:ascii="Times New Roman" w:hAnsi="Times New Roman" w:cs="Times New Roman"/>
          <w:sz w:val="24"/>
          <w:szCs w:val="24"/>
        </w:rPr>
        <w:t>,</w:t>
      </w:r>
      <w:r w:rsidRPr="006F088B">
        <w:rPr>
          <w:rFonts w:ascii="Times New Roman" w:hAnsi="Times New Roman" w:cs="Times New Roman"/>
          <w:sz w:val="24"/>
          <w:szCs w:val="24"/>
        </w:rPr>
        <w:t xml:space="preserve"> or accession;</w:t>
      </w:r>
    </w:p>
    <w:p w14:paraId="3CC614D3" w14:textId="48B115C9" w:rsidR="00084770" w:rsidRPr="006F088B" w:rsidRDefault="00997792" w:rsidP="0090076F">
      <w:pPr>
        <w:pStyle w:val="NoSpacing"/>
        <w:numPr>
          <w:ilvl w:val="1"/>
          <w:numId w:val="22"/>
        </w:numPr>
        <w:rPr>
          <w:rFonts w:ascii="Times New Roman" w:hAnsi="Times New Roman" w:cs="Times New Roman"/>
          <w:sz w:val="24"/>
          <w:szCs w:val="24"/>
        </w:rPr>
      </w:pPr>
      <w:r w:rsidRPr="006F088B">
        <w:rPr>
          <w:rFonts w:ascii="Times New Roman" w:hAnsi="Times New Roman" w:cs="Times New Roman"/>
          <w:sz w:val="24"/>
          <w:szCs w:val="24"/>
        </w:rPr>
        <w:lastRenderedPageBreak/>
        <w:t xml:space="preserve">the </w:t>
      </w:r>
      <w:r w:rsidR="00084770" w:rsidRPr="006F088B">
        <w:rPr>
          <w:rFonts w:ascii="Times New Roman" w:hAnsi="Times New Roman" w:cs="Times New Roman"/>
          <w:sz w:val="24"/>
          <w:szCs w:val="24"/>
        </w:rPr>
        <w:t xml:space="preserve">date of entry into force of this </w:t>
      </w:r>
      <w:r w:rsidR="00C111B9" w:rsidRPr="006F088B">
        <w:rPr>
          <w:rFonts w:ascii="Times New Roman" w:hAnsi="Times New Roman" w:cs="Times New Roman"/>
          <w:sz w:val="24"/>
          <w:szCs w:val="24"/>
        </w:rPr>
        <w:t>Convention</w:t>
      </w:r>
      <w:r w:rsidR="00D17B81" w:rsidRPr="006F088B">
        <w:rPr>
          <w:rFonts w:ascii="Times New Roman" w:hAnsi="Times New Roman" w:cs="Times New Roman"/>
          <w:sz w:val="24"/>
          <w:szCs w:val="24"/>
        </w:rPr>
        <w:t xml:space="preserve"> </w:t>
      </w:r>
      <w:r w:rsidR="00084770" w:rsidRPr="006F088B">
        <w:rPr>
          <w:rFonts w:ascii="Times New Roman" w:hAnsi="Times New Roman" w:cs="Times New Roman"/>
          <w:sz w:val="24"/>
          <w:szCs w:val="24"/>
        </w:rPr>
        <w:t xml:space="preserve">in accordance with </w:t>
      </w:r>
      <w:r w:rsidRPr="006F088B">
        <w:rPr>
          <w:rFonts w:ascii="Times New Roman" w:hAnsi="Times New Roman" w:cs="Times New Roman"/>
          <w:sz w:val="24"/>
          <w:szCs w:val="24"/>
        </w:rPr>
        <w:t>Article 30</w:t>
      </w:r>
      <w:r w:rsidR="0093455F" w:rsidRPr="006F088B">
        <w:rPr>
          <w:rFonts w:ascii="Times New Roman" w:hAnsi="Times New Roman" w:cs="Times New Roman"/>
          <w:sz w:val="24"/>
          <w:szCs w:val="24"/>
        </w:rPr>
        <w:t xml:space="preserve"> </w:t>
      </w:r>
      <w:r w:rsidR="0093307A" w:rsidRPr="006F088B">
        <w:rPr>
          <w:rFonts w:ascii="Times New Roman" w:hAnsi="Times New Roman" w:cs="Times New Roman"/>
          <w:sz w:val="24"/>
          <w:szCs w:val="24"/>
        </w:rPr>
        <w:t xml:space="preserve">of this </w:t>
      </w:r>
      <w:r w:rsidR="00C111B9" w:rsidRPr="006F088B">
        <w:rPr>
          <w:rFonts w:ascii="Times New Roman" w:hAnsi="Times New Roman" w:cs="Times New Roman"/>
          <w:sz w:val="24"/>
          <w:szCs w:val="24"/>
        </w:rPr>
        <w:t>Convention</w:t>
      </w:r>
      <w:r w:rsidR="00084770" w:rsidRPr="006F088B">
        <w:rPr>
          <w:rFonts w:ascii="Times New Roman" w:hAnsi="Times New Roman" w:cs="Times New Roman"/>
          <w:sz w:val="24"/>
          <w:szCs w:val="24"/>
        </w:rPr>
        <w:t>;</w:t>
      </w:r>
    </w:p>
    <w:p w14:paraId="1619B7C6" w14:textId="58351B49" w:rsidR="00084770" w:rsidRPr="006F088B" w:rsidRDefault="00084770" w:rsidP="0090076F">
      <w:pPr>
        <w:pStyle w:val="NoSpacing"/>
        <w:numPr>
          <w:ilvl w:val="1"/>
          <w:numId w:val="22"/>
        </w:numPr>
        <w:rPr>
          <w:rFonts w:ascii="Times New Roman" w:hAnsi="Times New Roman" w:cs="Times New Roman"/>
          <w:sz w:val="24"/>
          <w:szCs w:val="24"/>
        </w:rPr>
      </w:pPr>
      <w:r w:rsidRPr="006F088B">
        <w:rPr>
          <w:rFonts w:ascii="Times New Roman" w:hAnsi="Times New Roman" w:cs="Times New Roman"/>
          <w:sz w:val="24"/>
          <w:szCs w:val="24"/>
        </w:rPr>
        <w:t>any amendment adopted in accordance with</w:t>
      </w:r>
      <w:r w:rsidR="00B635EE" w:rsidRPr="006F088B">
        <w:rPr>
          <w:rFonts w:ascii="Times New Roman" w:hAnsi="Times New Roman" w:cs="Times New Roman"/>
          <w:sz w:val="24"/>
          <w:szCs w:val="24"/>
        </w:rPr>
        <w:t xml:space="preserve"> </w:t>
      </w:r>
      <w:r w:rsidR="00997792" w:rsidRPr="006F088B">
        <w:rPr>
          <w:rFonts w:ascii="Times New Roman" w:hAnsi="Times New Roman" w:cs="Times New Roman"/>
          <w:sz w:val="24"/>
          <w:szCs w:val="24"/>
        </w:rPr>
        <w:t>Article 33</w:t>
      </w:r>
      <w:r w:rsidRPr="006F088B">
        <w:rPr>
          <w:rFonts w:ascii="Times New Roman" w:hAnsi="Times New Roman" w:cs="Times New Roman"/>
          <w:sz w:val="24"/>
          <w:szCs w:val="24"/>
        </w:rPr>
        <w:t xml:space="preserve"> </w:t>
      </w:r>
      <w:r w:rsidR="0093307A" w:rsidRPr="006F088B">
        <w:rPr>
          <w:rFonts w:ascii="Times New Roman" w:hAnsi="Times New Roman" w:cs="Times New Roman"/>
          <w:sz w:val="24"/>
          <w:szCs w:val="24"/>
        </w:rPr>
        <w:t xml:space="preserve">of this </w:t>
      </w:r>
      <w:r w:rsidR="00C111B9" w:rsidRPr="006F088B">
        <w:rPr>
          <w:rFonts w:ascii="Times New Roman" w:hAnsi="Times New Roman" w:cs="Times New Roman"/>
          <w:sz w:val="24"/>
          <w:szCs w:val="24"/>
        </w:rPr>
        <w:t>Convention</w:t>
      </w:r>
      <w:r w:rsidR="0093307A" w:rsidRPr="006F088B">
        <w:rPr>
          <w:rFonts w:ascii="Times New Roman" w:hAnsi="Times New Roman" w:cs="Times New Roman"/>
          <w:sz w:val="24"/>
          <w:szCs w:val="24"/>
        </w:rPr>
        <w:t xml:space="preserve"> </w:t>
      </w:r>
      <w:r w:rsidRPr="006F088B">
        <w:rPr>
          <w:rFonts w:ascii="Times New Roman" w:hAnsi="Times New Roman" w:cs="Times New Roman"/>
          <w:sz w:val="24"/>
          <w:szCs w:val="24"/>
        </w:rPr>
        <w:t>and the date on which such amendment enters into force;</w:t>
      </w:r>
    </w:p>
    <w:p w14:paraId="4C35F9BA" w14:textId="79208475" w:rsidR="00FA5612" w:rsidRPr="006F088B" w:rsidRDefault="00FA5612" w:rsidP="0090076F">
      <w:pPr>
        <w:pStyle w:val="NoSpacing"/>
        <w:numPr>
          <w:ilvl w:val="1"/>
          <w:numId w:val="22"/>
        </w:numPr>
        <w:rPr>
          <w:rFonts w:ascii="Times New Roman" w:hAnsi="Times New Roman" w:cs="Times New Roman"/>
          <w:sz w:val="24"/>
          <w:szCs w:val="24"/>
        </w:rPr>
      </w:pPr>
      <w:r w:rsidRPr="006F088B">
        <w:rPr>
          <w:rFonts w:ascii="Times New Roman" w:hAnsi="Times New Roman" w:cs="Times New Roman"/>
          <w:sz w:val="24"/>
          <w:szCs w:val="24"/>
        </w:rPr>
        <w:t>any declaration made in accordance with Article 6(5) of this Convention;</w:t>
      </w:r>
    </w:p>
    <w:p w14:paraId="24E082B2" w14:textId="0864B2C3" w:rsidR="00084770" w:rsidRPr="006F088B" w:rsidRDefault="00084770" w:rsidP="0090076F">
      <w:pPr>
        <w:pStyle w:val="NoSpacing"/>
        <w:numPr>
          <w:ilvl w:val="1"/>
          <w:numId w:val="22"/>
        </w:numPr>
        <w:rPr>
          <w:rFonts w:ascii="Times New Roman" w:hAnsi="Times New Roman" w:cs="Times New Roman"/>
          <w:sz w:val="24"/>
          <w:szCs w:val="24"/>
        </w:rPr>
      </w:pPr>
      <w:r w:rsidRPr="006F088B">
        <w:rPr>
          <w:rFonts w:ascii="Times New Roman" w:hAnsi="Times New Roman" w:cs="Times New Roman"/>
          <w:sz w:val="24"/>
          <w:szCs w:val="24"/>
        </w:rPr>
        <w:t xml:space="preserve">any denunciation made in </w:t>
      </w:r>
      <w:r w:rsidR="002D17C0" w:rsidRPr="006F088B">
        <w:rPr>
          <w:rFonts w:ascii="Times New Roman" w:hAnsi="Times New Roman" w:cs="Times New Roman"/>
          <w:sz w:val="24"/>
          <w:szCs w:val="24"/>
        </w:rPr>
        <w:t>accor</w:t>
      </w:r>
      <w:r w:rsidR="0093307A" w:rsidRPr="006F088B">
        <w:rPr>
          <w:rFonts w:ascii="Times New Roman" w:hAnsi="Times New Roman" w:cs="Times New Roman"/>
          <w:sz w:val="24"/>
          <w:szCs w:val="24"/>
        </w:rPr>
        <w:t>d</w:t>
      </w:r>
      <w:r w:rsidR="002D17C0" w:rsidRPr="006F088B">
        <w:rPr>
          <w:rFonts w:ascii="Times New Roman" w:hAnsi="Times New Roman" w:cs="Times New Roman"/>
          <w:sz w:val="24"/>
          <w:szCs w:val="24"/>
        </w:rPr>
        <w:t>ance with</w:t>
      </w:r>
      <w:r w:rsidR="00D17B81" w:rsidRPr="006F088B">
        <w:rPr>
          <w:rFonts w:ascii="Times New Roman" w:hAnsi="Times New Roman" w:cs="Times New Roman"/>
          <w:sz w:val="24"/>
          <w:szCs w:val="24"/>
        </w:rPr>
        <w:t xml:space="preserve"> </w:t>
      </w:r>
      <w:r w:rsidR="00997792" w:rsidRPr="006F088B">
        <w:rPr>
          <w:rFonts w:ascii="Times New Roman" w:hAnsi="Times New Roman" w:cs="Times New Roman"/>
          <w:sz w:val="24"/>
          <w:szCs w:val="24"/>
        </w:rPr>
        <w:t>Article 35</w:t>
      </w:r>
      <w:r w:rsidR="0093307A" w:rsidRPr="006F088B">
        <w:rPr>
          <w:rFonts w:ascii="Times New Roman" w:hAnsi="Times New Roman" w:cs="Times New Roman"/>
          <w:sz w:val="24"/>
          <w:szCs w:val="24"/>
        </w:rPr>
        <w:t xml:space="preserve"> of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w:t>
      </w:r>
    </w:p>
    <w:p w14:paraId="54029D70" w14:textId="670F8F8E" w:rsidR="00084770" w:rsidRPr="006F088B" w:rsidRDefault="00084770" w:rsidP="0090076F">
      <w:pPr>
        <w:pStyle w:val="NoSpacing"/>
        <w:numPr>
          <w:ilvl w:val="1"/>
          <w:numId w:val="22"/>
        </w:numPr>
        <w:rPr>
          <w:rFonts w:ascii="Times New Roman" w:hAnsi="Times New Roman" w:cs="Times New Roman"/>
          <w:sz w:val="24"/>
          <w:szCs w:val="24"/>
        </w:rPr>
      </w:pPr>
      <w:r w:rsidRPr="006F088B">
        <w:rPr>
          <w:rFonts w:ascii="Times New Roman" w:hAnsi="Times New Roman" w:cs="Times New Roman"/>
          <w:sz w:val="24"/>
          <w:szCs w:val="24"/>
        </w:rPr>
        <w:t>any other act, declaration, notification</w:t>
      </w:r>
      <w:r w:rsidR="002D17C0" w:rsidRPr="006F088B">
        <w:rPr>
          <w:rFonts w:ascii="Times New Roman" w:hAnsi="Times New Roman" w:cs="Times New Roman"/>
          <w:sz w:val="24"/>
          <w:szCs w:val="24"/>
        </w:rPr>
        <w:t>,</w:t>
      </w:r>
      <w:r w:rsidRPr="006F088B">
        <w:rPr>
          <w:rFonts w:ascii="Times New Roman" w:hAnsi="Times New Roman" w:cs="Times New Roman"/>
          <w:sz w:val="24"/>
          <w:szCs w:val="24"/>
        </w:rPr>
        <w:t xml:space="preserve"> or communication relating to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w:t>
      </w:r>
    </w:p>
    <w:p w14:paraId="6FBBE91D" w14:textId="77777777" w:rsidR="003C6F74" w:rsidRPr="006F088B" w:rsidRDefault="003C6F74" w:rsidP="00BA6BD0">
      <w:pPr>
        <w:pStyle w:val="NoSpacing"/>
        <w:ind w:left="792"/>
        <w:rPr>
          <w:rFonts w:ascii="Times New Roman" w:hAnsi="Times New Roman" w:cs="Times New Roman"/>
          <w:sz w:val="24"/>
          <w:szCs w:val="24"/>
        </w:rPr>
      </w:pPr>
    </w:p>
    <w:p w14:paraId="035EA310" w14:textId="42A4CC3F" w:rsidR="00084770" w:rsidRPr="006F088B" w:rsidRDefault="00084770" w:rsidP="008E0573">
      <w:pPr>
        <w:pStyle w:val="NoSpacing"/>
        <w:ind w:left="360"/>
        <w:rPr>
          <w:rFonts w:ascii="Times New Roman" w:hAnsi="Times New Roman" w:cs="Times New Roman"/>
          <w:sz w:val="24"/>
          <w:szCs w:val="24"/>
        </w:rPr>
      </w:pPr>
      <w:r w:rsidRPr="006F088B">
        <w:rPr>
          <w:rFonts w:ascii="Times New Roman" w:hAnsi="Times New Roman" w:cs="Times New Roman"/>
          <w:sz w:val="24"/>
          <w:szCs w:val="24"/>
        </w:rPr>
        <w:t xml:space="preserve">In witness whereof the undersigned, being duly authorised thereto, have signed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w:t>
      </w:r>
    </w:p>
    <w:p w14:paraId="60A25A54" w14:textId="21CDA07C" w:rsidR="00084770" w:rsidRPr="006F088B" w:rsidRDefault="00084770" w:rsidP="00BA6BD0">
      <w:pPr>
        <w:pStyle w:val="NoSpacing"/>
        <w:ind w:left="360"/>
        <w:rPr>
          <w:rFonts w:ascii="Times New Roman" w:hAnsi="Times New Roman" w:cs="Times New Roman"/>
          <w:sz w:val="24"/>
          <w:szCs w:val="24"/>
        </w:rPr>
      </w:pPr>
      <w:r w:rsidRPr="006F088B">
        <w:rPr>
          <w:rFonts w:ascii="Times New Roman" w:hAnsi="Times New Roman" w:cs="Times New Roman"/>
          <w:sz w:val="24"/>
          <w:szCs w:val="24"/>
        </w:rPr>
        <w:t>Done at xxx, this xxx day of xxx, in English</w:t>
      </w:r>
      <w:r w:rsidR="008E5D8F" w:rsidRPr="006F088B">
        <w:rPr>
          <w:rFonts w:ascii="Times New Roman" w:hAnsi="Times New Roman" w:cs="Times New Roman"/>
          <w:sz w:val="24"/>
          <w:szCs w:val="24"/>
        </w:rPr>
        <w:t>,</w:t>
      </w:r>
      <w:r w:rsidRPr="006F088B">
        <w:rPr>
          <w:rFonts w:ascii="Times New Roman" w:hAnsi="Times New Roman" w:cs="Times New Roman"/>
          <w:sz w:val="24"/>
          <w:szCs w:val="24"/>
        </w:rPr>
        <w:t xml:space="preserve"> French</w:t>
      </w:r>
      <w:r w:rsidR="008922B8" w:rsidRPr="006F088B">
        <w:rPr>
          <w:rFonts w:ascii="Times New Roman" w:hAnsi="Times New Roman" w:cs="Times New Roman"/>
          <w:sz w:val="24"/>
          <w:szCs w:val="24"/>
        </w:rPr>
        <w:t>,</w:t>
      </w:r>
      <w:r w:rsidR="008E5D8F" w:rsidRPr="006F088B">
        <w:rPr>
          <w:rFonts w:ascii="Times New Roman" w:hAnsi="Times New Roman" w:cs="Times New Roman"/>
          <w:sz w:val="24"/>
          <w:szCs w:val="24"/>
        </w:rPr>
        <w:t xml:space="preserve"> and Spanish</w:t>
      </w:r>
      <w:r w:rsidR="00D17B81" w:rsidRPr="006F088B">
        <w:rPr>
          <w:rFonts w:ascii="Times New Roman" w:hAnsi="Times New Roman" w:cs="Times New Roman"/>
          <w:sz w:val="24"/>
          <w:szCs w:val="24"/>
        </w:rPr>
        <w:t>, all</w:t>
      </w:r>
      <w:r w:rsidRPr="006F088B">
        <w:rPr>
          <w:rFonts w:ascii="Times New Roman" w:hAnsi="Times New Roman" w:cs="Times New Roman"/>
          <w:sz w:val="24"/>
          <w:szCs w:val="24"/>
        </w:rPr>
        <w:t xml:space="preserve"> texts being equally authentic, in a single copy which shall be deposited in the archives of the Council of Europe. The Secretary General of the Council of Europe shall transmit certified copies to each member State of the Council of Europe</w:t>
      </w:r>
      <w:r w:rsidR="00CD5803" w:rsidRPr="006F088B">
        <w:rPr>
          <w:rFonts w:ascii="Times New Roman" w:hAnsi="Times New Roman" w:cs="Times New Roman"/>
          <w:sz w:val="24"/>
          <w:szCs w:val="24"/>
        </w:rPr>
        <w:t xml:space="preserve">, </w:t>
      </w:r>
      <w:r w:rsidR="008922B8" w:rsidRPr="006F088B">
        <w:rPr>
          <w:rFonts w:ascii="Times New Roman" w:hAnsi="Times New Roman" w:cs="Times New Roman"/>
          <w:sz w:val="24"/>
          <w:szCs w:val="24"/>
        </w:rPr>
        <w:t xml:space="preserve">any </w:t>
      </w:r>
      <w:r w:rsidR="00CD5803" w:rsidRPr="006F088B">
        <w:rPr>
          <w:rFonts w:ascii="Times New Roman" w:hAnsi="Times New Roman" w:cs="Times New Roman"/>
          <w:sz w:val="24"/>
          <w:szCs w:val="24"/>
        </w:rPr>
        <w:t>other States and the European Union that participated in the Diplomatic Conference for the adoption of this Convention</w:t>
      </w:r>
      <w:r w:rsidRPr="006F088B">
        <w:rPr>
          <w:rFonts w:ascii="Times New Roman" w:hAnsi="Times New Roman" w:cs="Times New Roman"/>
          <w:sz w:val="24"/>
          <w:szCs w:val="24"/>
        </w:rPr>
        <w:t xml:space="preserve">, and to any State </w:t>
      </w:r>
      <w:r w:rsidR="008922B8" w:rsidRPr="006F088B">
        <w:rPr>
          <w:rFonts w:ascii="Times New Roman" w:hAnsi="Times New Roman" w:cs="Times New Roman"/>
          <w:sz w:val="24"/>
          <w:szCs w:val="24"/>
        </w:rPr>
        <w:t xml:space="preserve">or Regional Integration Organisation </w:t>
      </w:r>
      <w:r w:rsidRPr="006F088B">
        <w:rPr>
          <w:rFonts w:ascii="Times New Roman" w:hAnsi="Times New Roman" w:cs="Times New Roman"/>
          <w:sz w:val="24"/>
          <w:szCs w:val="24"/>
        </w:rPr>
        <w:t xml:space="preserve">invited to accede to this </w:t>
      </w:r>
      <w:r w:rsidR="00C111B9" w:rsidRPr="006F088B">
        <w:rPr>
          <w:rFonts w:ascii="Times New Roman" w:hAnsi="Times New Roman" w:cs="Times New Roman"/>
          <w:sz w:val="24"/>
          <w:szCs w:val="24"/>
        </w:rPr>
        <w:t>Convention</w:t>
      </w:r>
      <w:r w:rsidRPr="006F088B">
        <w:rPr>
          <w:rFonts w:ascii="Times New Roman" w:hAnsi="Times New Roman" w:cs="Times New Roman"/>
          <w:sz w:val="24"/>
          <w:szCs w:val="24"/>
        </w:rPr>
        <w:t>.</w:t>
      </w:r>
    </w:p>
    <w:sectPr w:rsidR="00084770" w:rsidRPr="006F088B" w:rsidSect="00410C3C">
      <w:headerReference w:type="default" r:id="rId8"/>
      <w:footerReference w:type="default" r:id="rId9"/>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D5B16" w14:textId="77777777" w:rsidR="00255616" w:rsidRPr="00585041" w:rsidRDefault="00255616" w:rsidP="00CB6342">
      <w:pPr>
        <w:spacing w:after="0" w:line="240" w:lineRule="auto"/>
      </w:pPr>
      <w:r w:rsidRPr="00585041">
        <w:separator/>
      </w:r>
    </w:p>
    <w:p w14:paraId="010C47A4" w14:textId="77777777" w:rsidR="00255616" w:rsidRPr="00585041" w:rsidRDefault="00255616"/>
  </w:endnote>
  <w:endnote w:type="continuationSeparator" w:id="0">
    <w:p w14:paraId="5E601BAB" w14:textId="77777777" w:rsidR="00255616" w:rsidRPr="00585041" w:rsidRDefault="00255616" w:rsidP="00CB6342">
      <w:pPr>
        <w:spacing w:after="0" w:line="240" w:lineRule="auto"/>
      </w:pPr>
      <w:r w:rsidRPr="00585041">
        <w:continuationSeparator/>
      </w:r>
    </w:p>
    <w:p w14:paraId="28125A1F" w14:textId="77777777" w:rsidR="00255616" w:rsidRPr="00585041" w:rsidRDefault="00255616"/>
  </w:endnote>
  <w:endnote w:type="continuationNotice" w:id="1">
    <w:p w14:paraId="2E942CFC" w14:textId="77777777" w:rsidR="00255616" w:rsidRPr="00585041" w:rsidRDefault="00255616">
      <w:pPr>
        <w:spacing w:after="0" w:line="240" w:lineRule="auto"/>
      </w:pPr>
    </w:p>
    <w:p w14:paraId="058E96D8" w14:textId="77777777" w:rsidR="00255616" w:rsidRPr="00585041" w:rsidRDefault="00255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7426386"/>
      <w:docPartObj>
        <w:docPartGallery w:val="Page Numbers (Bottom of Page)"/>
        <w:docPartUnique/>
      </w:docPartObj>
    </w:sdtPr>
    <w:sdtContent>
      <w:p w14:paraId="266AEBED" w14:textId="41639698" w:rsidR="00410C3C" w:rsidRDefault="00410C3C">
        <w:pPr>
          <w:pStyle w:val="Footer"/>
          <w:jc w:val="center"/>
        </w:pPr>
        <w:r>
          <w:fldChar w:fldCharType="begin"/>
        </w:r>
        <w:r>
          <w:instrText>PAGE   \* MERGEFORMAT</w:instrText>
        </w:r>
        <w:r>
          <w:fldChar w:fldCharType="separate"/>
        </w:r>
        <w:r>
          <w:rPr>
            <w:lang w:val="et-EE"/>
          </w:rPr>
          <w:t>2</w:t>
        </w:r>
        <w:r>
          <w:fldChar w:fldCharType="end"/>
        </w:r>
      </w:p>
    </w:sdtContent>
  </w:sdt>
  <w:p w14:paraId="053DCEB6" w14:textId="77777777" w:rsidR="00410C3C" w:rsidRDefault="00410C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21E6C" w14:textId="77777777" w:rsidR="00255616" w:rsidRPr="00585041" w:rsidRDefault="00255616" w:rsidP="00CB6342">
      <w:pPr>
        <w:spacing w:after="0" w:line="240" w:lineRule="auto"/>
      </w:pPr>
      <w:r w:rsidRPr="00585041">
        <w:separator/>
      </w:r>
    </w:p>
    <w:p w14:paraId="5105EB07" w14:textId="77777777" w:rsidR="00255616" w:rsidRPr="00585041" w:rsidRDefault="00255616"/>
  </w:footnote>
  <w:footnote w:type="continuationSeparator" w:id="0">
    <w:p w14:paraId="5050F3B2" w14:textId="77777777" w:rsidR="00255616" w:rsidRPr="00585041" w:rsidRDefault="00255616" w:rsidP="00CB6342">
      <w:pPr>
        <w:spacing w:after="0" w:line="240" w:lineRule="auto"/>
      </w:pPr>
      <w:r w:rsidRPr="00585041">
        <w:continuationSeparator/>
      </w:r>
    </w:p>
    <w:p w14:paraId="4CA1D419" w14:textId="77777777" w:rsidR="00255616" w:rsidRPr="00585041" w:rsidRDefault="00255616"/>
  </w:footnote>
  <w:footnote w:type="continuationNotice" w:id="1">
    <w:p w14:paraId="360A8A8A" w14:textId="77777777" w:rsidR="00255616" w:rsidRPr="00585041" w:rsidRDefault="00255616">
      <w:pPr>
        <w:spacing w:after="0" w:line="240" w:lineRule="auto"/>
      </w:pPr>
    </w:p>
    <w:p w14:paraId="4D71990A" w14:textId="77777777" w:rsidR="00255616" w:rsidRPr="00585041" w:rsidRDefault="00255616"/>
  </w:footnote>
  <w:footnote w:id="2">
    <w:p w14:paraId="2EF3A613" w14:textId="0A91482C" w:rsidR="00042484" w:rsidRPr="00585041" w:rsidRDefault="00042484" w:rsidP="00042484">
      <w:pPr>
        <w:pStyle w:val="FootnoteText"/>
      </w:pPr>
      <w:r w:rsidRPr="00585041">
        <w:rPr>
          <w:rStyle w:val="FootnoteReference"/>
        </w:rPr>
        <w:footnoteRef/>
      </w:r>
      <w:r w:rsidRPr="00585041">
        <w:t xml:space="preserve"> In accordance with </w:t>
      </w:r>
      <w:r w:rsidR="004D13B1">
        <w:t>the a</w:t>
      </w:r>
      <w:r w:rsidRPr="00585041">
        <w:t>djusted budge</w:t>
      </w:r>
      <w:r w:rsidR="004D13B1">
        <w:t>t</w:t>
      </w:r>
      <w:r w:rsidRPr="00585041">
        <w:t xml:space="preserve"> 2025 (document RD4U-COP(2024)16, p. 6, Table 7</w:t>
      </w:r>
      <w:r w:rsidR="004D13B1">
        <w:t>)</w:t>
      </w:r>
      <w:r w:rsidRPr="00585041">
        <w:t>, as adopted by the Conference of Participants of the Register on 11 October 2024 (document RD4U-COP(2024)</w:t>
      </w:r>
      <w:r w:rsidR="004D13B1">
        <w:t>18</w:t>
      </w:r>
      <w:r w:rsidRPr="00585041">
        <w:t>, p.</w:t>
      </w:r>
      <w:r w:rsidR="004D13B1">
        <w:t xml:space="preserve"> </w:t>
      </w:r>
      <w:r w:rsidRPr="00585041">
        <w:t xml:space="preserve">3), 50% of the total budget of the Register for 2025 equals </w:t>
      </w:r>
      <w:r w:rsidR="004D13B1" w:rsidRPr="004D13B1">
        <w:t>€</w:t>
      </w:r>
      <w:r w:rsidRPr="00585041">
        <w:t>3</w:t>
      </w:r>
      <w:r w:rsidR="0064580D">
        <w:t>,</w:t>
      </w:r>
      <w:r w:rsidRPr="00585041">
        <w:t>692</w:t>
      </w:r>
      <w:r w:rsidR="0064580D">
        <w:t>,</w:t>
      </w:r>
      <w:r w:rsidRPr="00585041">
        <w:t xml:space="preserve">150. For signatories that have not made a contribution to the budget of the Register for 2025, </w:t>
      </w:r>
      <w:r w:rsidR="004D13B1">
        <w:t xml:space="preserve">the </w:t>
      </w:r>
      <w:r w:rsidRPr="00585041">
        <w:t>amount that would have been their assessed contribution to the budget of the Register had they been a Participant of the Register shall be used for the purposes of calculation of aggregate individual contributions under this subparagraph (b).</w:t>
      </w:r>
    </w:p>
    <w:p w14:paraId="5437022A" w14:textId="77777777" w:rsidR="00042484" w:rsidRPr="00585041" w:rsidRDefault="00042484" w:rsidP="0004248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81515" w14:textId="77777777" w:rsidR="00A33D63" w:rsidRPr="00585041" w:rsidRDefault="00A33D63" w:rsidP="00A7495A">
    <w:pPr>
      <w:pStyle w:val="Header"/>
    </w:pPr>
  </w:p>
  <w:p w14:paraId="519DB05A" w14:textId="77777777" w:rsidR="00C91191" w:rsidRPr="00585041" w:rsidRDefault="00C9119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14A6B"/>
    <w:multiLevelType w:val="hybridMultilevel"/>
    <w:tmpl w:val="8202124C"/>
    <w:lvl w:ilvl="0" w:tplc="3A08C0A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220D95"/>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002AB"/>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AA12DB"/>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581286"/>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7601CBD"/>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B0D3342"/>
    <w:multiLevelType w:val="hybridMultilevel"/>
    <w:tmpl w:val="34C019F8"/>
    <w:lvl w:ilvl="0" w:tplc="4B080940">
      <w:start w:val="1"/>
      <w:numFmt w:val="upperRoman"/>
      <w:pStyle w:val="Heading1"/>
      <w:lvlText w:val="Part %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B6B29DA"/>
    <w:multiLevelType w:val="hybridMultilevel"/>
    <w:tmpl w:val="D29E8460"/>
    <w:lvl w:ilvl="0" w:tplc="BFCA257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440BB2"/>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16B58B9"/>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2201491"/>
    <w:multiLevelType w:val="multilevel"/>
    <w:tmpl w:val="598823FE"/>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2E239D"/>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914BDD"/>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0359ED"/>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59527DF"/>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6C41935"/>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7C69EB"/>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04E1808"/>
    <w:multiLevelType w:val="multilevel"/>
    <w:tmpl w:val="DCFE812A"/>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15E45E3"/>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1F86FCB"/>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7581526"/>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78E2CD2"/>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BE653F3"/>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EE25E19"/>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6CD19A7"/>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B4A47FE"/>
    <w:multiLevelType w:val="hybridMultilevel"/>
    <w:tmpl w:val="FFDC2AC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6" w15:restartNumberingAfterBreak="0">
    <w:nsid w:val="3DA40C93"/>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580039"/>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1C67F18"/>
    <w:multiLevelType w:val="multilevel"/>
    <w:tmpl w:val="83608A24"/>
    <w:styleLink w:val="Style1"/>
    <w:lvl w:ilvl="0">
      <w:start w:val="1"/>
      <w:numFmt w:val="upperRoman"/>
      <w:lvlText w:val="%1"/>
      <w:lvlJc w:val="left"/>
      <w:pPr>
        <w:ind w:left="360" w:hanging="360"/>
      </w:pPr>
      <w:rPr>
        <w:rFonts w:ascii="Arial" w:hAnsi="Arial" w:hint="default"/>
        <w:b/>
        <w:i w:val="0"/>
        <w:caps/>
      </w:rPr>
    </w:lvl>
    <w:lvl w:ilvl="1">
      <w:start w:val="1"/>
      <w:numFmt w:val="decimal"/>
      <w:lvlRestart w:val="0"/>
      <w:lvlText w:val="Article %2."/>
      <w:lvlJc w:val="left"/>
      <w:pPr>
        <w:ind w:left="720" w:hanging="360"/>
      </w:pPr>
      <w:rPr>
        <w:rFonts w:ascii="Arial" w:hAnsi="Arial"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7973503"/>
    <w:multiLevelType w:val="multilevel"/>
    <w:tmpl w:val="598823FE"/>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990CA9"/>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AFC716F"/>
    <w:multiLevelType w:val="hybridMultilevel"/>
    <w:tmpl w:val="135022CC"/>
    <w:lvl w:ilvl="0" w:tplc="FFFFFFFF">
      <w:start w:val="1"/>
      <w:numFmt w:val="decimal"/>
      <w:pStyle w:val="Heading2"/>
      <w:suff w:val="space"/>
      <w:lvlText w:val="Article %1."/>
      <w:lvlJc w:val="left"/>
      <w:pPr>
        <w:ind w:left="720" w:hanging="360"/>
      </w:pPr>
      <w:rPr>
        <w:rFonts w:ascii="Arial" w:hAnsi="Arial" w:hint="default"/>
        <w:b/>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B5B3703"/>
    <w:multiLevelType w:val="multilevel"/>
    <w:tmpl w:val="49162E10"/>
    <w:lvl w:ilvl="0">
      <w:start w:val="2"/>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D6614C3"/>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EFE22C3"/>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F511A7A"/>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F623347"/>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B1E5147"/>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E936F43"/>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FDA7E52"/>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1D73ECB"/>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39F2755"/>
    <w:multiLevelType w:val="multilevel"/>
    <w:tmpl w:val="598823FE"/>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lowerRoman"/>
      <w:lvlText w:val="%3."/>
      <w:lvlJc w:val="righ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AC721BE"/>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BC53BC7"/>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D6D45F4"/>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07801C0"/>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33F75BD"/>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3665A3C"/>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631171E"/>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80E06D6"/>
    <w:multiLevelType w:val="multilevel"/>
    <w:tmpl w:val="A934CB8C"/>
    <w:lvl w:ilvl="0">
      <w:start w:val="1"/>
      <w:numFmt w:val="decimal"/>
      <w:lvlText w:val="%1."/>
      <w:lvlJc w:val="left"/>
      <w:pPr>
        <w:ind w:left="360" w:hanging="360"/>
      </w:pPr>
      <w:rPr>
        <w:rFonts w:hint="default"/>
      </w:rPr>
    </w:lvl>
    <w:lvl w:ilvl="1">
      <w:start w:val="1"/>
      <w:numFmt w:val="lowerLetter"/>
      <w:lvlText w:val="(%2)"/>
      <w:lvlJc w:val="left"/>
      <w:pPr>
        <w:tabs>
          <w:tab w:val="num" w:pos="794"/>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90243022">
    <w:abstractNumId w:val="28"/>
  </w:num>
  <w:num w:numId="2" w16cid:durableId="45645251">
    <w:abstractNumId w:val="6"/>
  </w:num>
  <w:num w:numId="3" w16cid:durableId="471942989">
    <w:abstractNumId w:val="31"/>
  </w:num>
  <w:num w:numId="4" w16cid:durableId="1717585646">
    <w:abstractNumId w:val="39"/>
  </w:num>
  <w:num w:numId="5" w16cid:durableId="739325478">
    <w:abstractNumId w:val="14"/>
  </w:num>
  <w:num w:numId="6" w16cid:durableId="740325795">
    <w:abstractNumId w:val="3"/>
  </w:num>
  <w:num w:numId="7" w16cid:durableId="854728195">
    <w:abstractNumId w:val="9"/>
  </w:num>
  <w:num w:numId="8" w16cid:durableId="2051606175">
    <w:abstractNumId w:val="1"/>
  </w:num>
  <w:num w:numId="9" w16cid:durableId="1983846139">
    <w:abstractNumId w:val="13"/>
  </w:num>
  <w:num w:numId="10" w16cid:durableId="760300468">
    <w:abstractNumId w:val="15"/>
  </w:num>
  <w:num w:numId="11" w16cid:durableId="384376954">
    <w:abstractNumId w:val="46"/>
  </w:num>
  <w:num w:numId="12" w16cid:durableId="1011181178">
    <w:abstractNumId w:val="18"/>
  </w:num>
  <w:num w:numId="13" w16cid:durableId="2045325091">
    <w:abstractNumId w:val="35"/>
  </w:num>
  <w:num w:numId="14" w16cid:durableId="1181819903">
    <w:abstractNumId w:val="12"/>
  </w:num>
  <w:num w:numId="15" w16cid:durableId="1980768531">
    <w:abstractNumId w:val="33"/>
  </w:num>
  <w:num w:numId="16" w16cid:durableId="101999735">
    <w:abstractNumId w:val="44"/>
  </w:num>
  <w:num w:numId="17" w16cid:durableId="1530600696">
    <w:abstractNumId w:val="21"/>
  </w:num>
  <w:num w:numId="18" w16cid:durableId="1905724636">
    <w:abstractNumId w:val="10"/>
  </w:num>
  <w:num w:numId="19" w16cid:durableId="1982346488">
    <w:abstractNumId w:val="2"/>
  </w:num>
  <w:num w:numId="20" w16cid:durableId="1067613580">
    <w:abstractNumId w:val="42"/>
  </w:num>
  <w:num w:numId="21" w16cid:durableId="2051877645">
    <w:abstractNumId w:val="11"/>
  </w:num>
  <w:num w:numId="22" w16cid:durableId="1050885317">
    <w:abstractNumId w:val="40"/>
  </w:num>
  <w:num w:numId="23" w16cid:durableId="895049901">
    <w:abstractNumId w:val="23"/>
  </w:num>
  <w:num w:numId="24" w16cid:durableId="435950824">
    <w:abstractNumId w:val="48"/>
  </w:num>
  <w:num w:numId="25" w16cid:durableId="664357567">
    <w:abstractNumId w:val="27"/>
  </w:num>
  <w:num w:numId="26" w16cid:durableId="1876112245">
    <w:abstractNumId w:val="36"/>
  </w:num>
  <w:num w:numId="27" w16cid:durableId="1700352350">
    <w:abstractNumId w:val="37"/>
  </w:num>
  <w:num w:numId="28" w16cid:durableId="817039236">
    <w:abstractNumId w:val="5"/>
  </w:num>
  <w:num w:numId="29" w16cid:durableId="412313147">
    <w:abstractNumId w:val="19"/>
  </w:num>
  <w:num w:numId="30" w16cid:durableId="1731344460">
    <w:abstractNumId w:val="29"/>
  </w:num>
  <w:num w:numId="31" w16cid:durableId="604461139">
    <w:abstractNumId w:val="16"/>
  </w:num>
  <w:num w:numId="32" w16cid:durableId="1048604837">
    <w:abstractNumId w:val="24"/>
  </w:num>
  <w:num w:numId="33" w16cid:durableId="965892365">
    <w:abstractNumId w:val="38"/>
  </w:num>
  <w:num w:numId="34" w16cid:durableId="442458936">
    <w:abstractNumId w:val="17"/>
  </w:num>
  <w:num w:numId="35" w16cid:durableId="55706390">
    <w:abstractNumId w:val="47"/>
  </w:num>
  <w:num w:numId="36" w16cid:durableId="1981954982">
    <w:abstractNumId w:val="49"/>
  </w:num>
  <w:num w:numId="37" w16cid:durableId="1233812290">
    <w:abstractNumId w:val="45"/>
  </w:num>
  <w:num w:numId="38" w16cid:durableId="1094742247">
    <w:abstractNumId w:val="4"/>
  </w:num>
  <w:num w:numId="39" w16cid:durableId="1306474945">
    <w:abstractNumId w:val="7"/>
  </w:num>
  <w:num w:numId="40" w16cid:durableId="1278415053">
    <w:abstractNumId w:val="32"/>
  </w:num>
  <w:num w:numId="41" w16cid:durableId="1785071826">
    <w:abstractNumId w:val="30"/>
  </w:num>
  <w:num w:numId="42" w16cid:durableId="168496208">
    <w:abstractNumId w:val="26"/>
  </w:num>
  <w:num w:numId="43" w16cid:durableId="1284767767">
    <w:abstractNumId w:val="22"/>
  </w:num>
  <w:num w:numId="44" w16cid:durableId="27221923">
    <w:abstractNumId w:val="20"/>
  </w:num>
  <w:num w:numId="45" w16cid:durableId="715398890">
    <w:abstractNumId w:val="41"/>
  </w:num>
  <w:num w:numId="46" w16cid:durableId="1175537386">
    <w:abstractNumId w:val="31"/>
  </w:num>
  <w:num w:numId="47" w16cid:durableId="2007634227">
    <w:abstractNumId w:val="43"/>
  </w:num>
  <w:num w:numId="48" w16cid:durableId="1721830160">
    <w:abstractNumId w:val="8"/>
  </w:num>
  <w:num w:numId="49" w16cid:durableId="2263848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1069994">
    <w:abstractNumId w:val="31"/>
  </w:num>
  <w:num w:numId="51" w16cid:durableId="1222909026">
    <w:abstractNumId w:val="31"/>
    <w:lvlOverride w:ilvl="0">
      <w:startOverride w:val="1"/>
    </w:lvlOverride>
  </w:num>
  <w:num w:numId="52" w16cid:durableId="14969589">
    <w:abstractNumId w:val="31"/>
  </w:num>
  <w:num w:numId="53" w16cid:durableId="1418594143">
    <w:abstractNumId w:val="34"/>
  </w:num>
  <w:num w:numId="54" w16cid:durableId="190921825">
    <w:abstractNumId w:val="0"/>
  </w:num>
  <w:num w:numId="55" w16cid:durableId="720979705">
    <w:abstractNumId w:val="6"/>
  </w:num>
  <w:num w:numId="56" w16cid:durableId="843666304">
    <w:abstractNumId w:val="6"/>
  </w:num>
  <w:num w:numId="57" w16cid:durableId="1098599828">
    <w:abstractNumId w:val="6"/>
  </w:num>
  <w:num w:numId="58" w16cid:durableId="67693069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F91"/>
    <w:rsid w:val="00000865"/>
    <w:rsid w:val="000011FA"/>
    <w:rsid w:val="00001E35"/>
    <w:rsid w:val="00002ABF"/>
    <w:rsid w:val="00005C3A"/>
    <w:rsid w:val="00007232"/>
    <w:rsid w:val="00007D31"/>
    <w:rsid w:val="000106A1"/>
    <w:rsid w:val="00015B22"/>
    <w:rsid w:val="00016B30"/>
    <w:rsid w:val="00016E17"/>
    <w:rsid w:val="00017B10"/>
    <w:rsid w:val="00021D84"/>
    <w:rsid w:val="0002347A"/>
    <w:rsid w:val="00023D2E"/>
    <w:rsid w:val="0002478A"/>
    <w:rsid w:val="00025919"/>
    <w:rsid w:val="00025C9A"/>
    <w:rsid w:val="00025FDA"/>
    <w:rsid w:val="00026CB4"/>
    <w:rsid w:val="00031E60"/>
    <w:rsid w:val="000327A4"/>
    <w:rsid w:val="00032B92"/>
    <w:rsid w:val="0003430E"/>
    <w:rsid w:val="00035760"/>
    <w:rsid w:val="00035A50"/>
    <w:rsid w:val="000363E4"/>
    <w:rsid w:val="0004057D"/>
    <w:rsid w:val="00041657"/>
    <w:rsid w:val="000417F5"/>
    <w:rsid w:val="00042484"/>
    <w:rsid w:val="000426EE"/>
    <w:rsid w:val="00044CC6"/>
    <w:rsid w:val="000454D3"/>
    <w:rsid w:val="0004721C"/>
    <w:rsid w:val="0004736C"/>
    <w:rsid w:val="000508A9"/>
    <w:rsid w:val="000508DC"/>
    <w:rsid w:val="00050D37"/>
    <w:rsid w:val="00051863"/>
    <w:rsid w:val="00052E70"/>
    <w:rsid w:val="00053EE5"/>
    <w:rsid w:val="00054554"/>
    <w:rsid w:val="00054879"/>
    <w:rsid w:val="0005505F"/>
    <w:rsid w:val="000556E9"/>
    <w:rsid w:val="00056C92"/>
    <w:rsid w:val="00057AF2"/>
    <w:rsid w:val="000606E5"/>
    <w:rsid w:val="00061574"/>
    <w:rsid w:val="00062875"/>
    <w:rsid w:val="00062BC5"/>
    <w:rsid w:val="00062C10"/>
    <w:rsid w:val="00064DD1"/>
    <w:rsid w:val="000658F1"/>
    <w:rsid w:val="000677E6"/>
    <w:rsid w:val="00070C36"/>
    <w:rsid w:val="0007254C"/>
    <w:rsid w:val="0007538D"/>
    <w:rsid w:val="00075BAD"/>
    <w:rsid w:val="00075BB7"/>
    <w:rsid w:val="00076496"/>
    <w:rsid w:val="00077302"/>
    <w:rsid w:val="00080206"/>
    <w:rsid w:val="00081995"/>
    <w:rsid w:val="00084770"/>
    <w:rsid w:val="00087979"/>
    <w:rsid w:val="00090241"/>
    <w:rsid w:val="0009073D"/>
    <w:rsid w:val="00093D5E"/>
    <w:rsid w:val="0009400D"/>
    <w:rsid w:val="000951FB"/>
    <w:rsid w:val="00097ED3"/>
    <w:rsid w:val="000A0059"/>
    <w:rsid w:val="000A032F"/>
    <w:rsid w:val="000A040C"/>
    <w:rsid w:val="000A0FFB"/>
    <w:rsid w:val="000A1208"/>
    <w:rsid w:val="000A179C"/>
    <w:rsid w:val="000A2A1A"/>
    <w:rsid w:val="000A4287"/>
    <w:rsid w:val="000A49C7"/>
    <w:rsid w:val="000A6740"/>
    <w:rsid w:val="000A7840"/>
    <w:rsid w:val="000B049A"/>
    <w:rsid w:val="000B293B"/>
    <w:rsid w:val="000B6F73"/>
    <w:rsid w:val="000C0006"/>
    <w:rsid w:val="000C35BE"/>
    <w:rsid w:val="000C3A49"/>
    <w:rsid w:val="000C51B0"/>
    <w:rsid w:val="000C54E3"/>
    <w:rsid w:val="000C5EF6"/>
    <w:rsid w:val="000C681F"/>
    <w:rsid w:val="000C684D"/>
    <w:rsid w:val="000D10E0"/>
    <w:rsid w:val="000D2747"/>
    <w:rsid w:val="000D3776"/>
    <w:rsid w:val="000D47E1"/>
    <w:rsid w:val="000D4CDB"/>
    <w:rsid w:val="000E095C"/>
    <w:rsid w:val="000E0D05"/>
    <w:rsid w:val="000E0EA7"/>
    <w:rsid w:val="000E174F"/>
    <w:rsid w:val="000E1C7A"/>
    <w:rsid w:val="000E40FB"/>
    <w:rsid w:val="000E47D8"/>
    <w:rsid w:val="000E48E5"/>
    <w:rsid w:val="000E572C"/>
    <w:rsid w:val="000E611B"/>
    <w:rsid w:val="000E61B3"/>
    <w:rsid w:val="000F00BD"/>
    <w:rsid w:val="000F191B"/>
    <w:rsid w:val="000F2966"/>
    <w:rsid w:val="000F2C51"/>
    <w:rsid w:val="000F4A03"/>
    <w:rsid w:val="000F670D"/>
    <w:rsid w:val="00101013"/>
    <w:rsid w:val="0010177D"/>
    <w:rsid w:val="00103497"/>
    <w:rsid w:val="00103E47"/>
    <w:rsid w:val="00106B25"/>
    <w:rsid w:val="0011129C"/>
    <w:rsid w:val="0011228D"/>
    <w:rsid w:val="00112A2E"/>
    <w:rsid w:val="00112AA0"/>
    <w:rsid w:val="00113DDD"/>
    <w:rsid w:val="00114A0E"/>
    <w:rsid w:val="00114CEB"/>
    <w:rsid w:val="00116B32"/>
    <w:rsid w:val="0011710F"/>
    <w:rsid w:val="00117B4A"/>
    <w:rsid w:val="001215C7"/>
    <w:rsid w:val="00121D8B"/>
    <w:rsid w:val="001224F5"/>
    <w:rsid w:val="001229A9"/>
    <w:rsid w:val="00122B0A"/>
    <w:rsid w:val="00122E97"/>
    <w:rsid w:val="001245B9"/>
    <w:rsid w:val="00125FFC"/>
    <w:rsid w:val="001266B1"/>
    <w:rsid w:val="00126C30"/>
    <w:rsid w:val="00127A34"/>
    <w:rsid w:val="00130545"/>
    <w:rsid w:val="001305B9"/>
    <w:rsid w:val="0013090C"/>
    <w:rsid w:val="00130A14"/>
    <w:rsid w:val="0013637D"/>
    <w:rsid w:val="00136E59"/>
    <w:rsid w:val="0013745F"/>
    <w:rsid w:val="001375C7"/>
    <w:rsid w:val="00137D5D"/>
    <w:rsid w:val="00141463"/>
    <w:rsid w:val="001417FC"/>
    <w:rsid w:val="0014182D"/>
    <w:rsid w:val="001428FE"/>
    <w:rsid w:val="00143C12"/>
    <w:rsid w:val="00144B56"/>
    <w:rsid w:val="00145191"/>
    <w:rsid w:val="001469D7"/>
    <w:rsid w:val="00147A0F"/>
    <w:rsid w:val="001502C9"/>
    <w:rsid w:val="00150E2A"/>
    <w:rsid w:val="00151EC7"/>
    <w:rsid w:val="00151EFF"/>
    <w:rsid w:val="00152498"/>
    <w:rsid w:val="001525B5"/>
    <w:rsid w:val="00152754"/>
    <w:rsid w:val="00152A07"/>
    <w:rsid w:val="0015364F"/>
    <w:rsid w:val="001536D5"/>
    <w:rsid w:val="00154C0B"/>
    <w:rsid w:val="00155588"/>
    <w:rsid w:val="00155BEF"/>
    <w:rsid w:val="00156A55"/>
    <w:rsid w:val="00156C08"/>
    <w:rsid w:val="00156C0D"/>
    <w:rsid w:val="00156E92"/>
    <w:rsid w:val="00163458"/>
    <w:rsid w:val="001653D9"/>
    <w:rsid w:val="00165C42"/>
    <w:rsid w:val="00165CC8"/>
    <w:rsid w:val="00166553"/>
    <w:rsid w:val="00167636"/>
    <w:rsid w:val="00167933"/>
    <w:rsid w:val="00172110"/>
    <w:rsid w:val="00172201"/>
    <w:rsid w:val="00172A18"/>
    <w:rsid w:val="00172D1C"/>
    <w:rsid w:val="001736E6"/>
    <w:rsid w:val="001754DF"/>
    <w:rsid w:val="00177FB5"/>
    <w:rsid w:val="0018072E"/>
    <w:rsid w:val="001811F8"/>
    <w:rsid w:val="00182ACC"/>
    <w:rsid w:val="001867F0"/>
    <w:rsid w:val="00186CE2"/>
    <w:rsid w:val="00187069"/>
    <w:rsid w:val="001876D3"/>
    <w:rsid w:val="00187756"/>
    <w:rsid w:val="00190373"/>
    <w:rsid w:val="0019118C"/>
    <w:rsid w:val="00195611"/>
    <w:rsid w:val="001A0051"/>
    <w:rsid w:val="001A3375"/>
    <w:rsid w:val="001A3C5E"/>
    <w:rsid w:val="001B258D"/>
    <w:rsid w:val="001B2EB4"/>
    <w:rsid w:val="001B4E33"/>
    <w:rsid w:val="001B703E"/>
    <w:rsid w:val="001C124E"/>
    <w:rsid w:val="001C3473"/>
    <w:rsid w:val="001C3511"/>
    <w:rsid w:val="001C5597"/>
    <w:rsid w:val="001C578C"/>
    <w:rsid w:val="001C57CC"/>
    <w:rsid w:val="001C5899"/>
    <w:rsid w:val="001C73C5"/>
    <w:rsid w:val="001D1AB2"/>
    <w:rsid w:val="001D1C4D"/>
    <w:rsid w:val="001D23FD"/>
    <w:rsid w:val="001D2C49"/>
    <w:rsid w:val="001D2F3F"/>
    <w:rsid w:val="001D4D69"/>
    <w:rsid w:val="001D53FD"/>
    <w:rsid w:val="001D5AF8"/>
    <w:rsid w:val="001D5BDE"/>
    <w:rsid w:val="001D691C"/>
    <w:rsid w:val="001D6ED7"/>
    <w:rsid w:val="001D7CCC"/>
    <w:rsid w:val="001E06E9"/>
    <w:rsid w:val="001E0FA9"/>
    <w:rsid w:val="001E3759"/>
    <w:rsid w:val="001E37DB"/>
    <w:rsid w:val="001E4287"/>
    <w:rsid w:val="001E4D4E"/>
    <w:rsid w:val="001E55A9"/>
    <w:rsid w:val="001E5BDC"/>
    <w:rsid w:val="001F146C"/>
    <w:rsid w:val="001F2B41"/>
    <w:rsid w:val="001F30BA"/>
    <w:rsid w:val="001F327C"/>
    <w:rsid w:val="001F4CFA"/>
    <w:rsid w:val="001F79FA"/>
    <w:rsid w:val="001F7D27"/>
    <w:rsid w:val="001F7DA2"/>
    <w:rsid w:val="00200711"/>
    <w:rsid w:val="002023AD"/>
    <w:rsid w:val="002028D1"/>
    <w:rsid w:val="002037E3"/>
    <w:rsid w:val="00203A6E"/>
    <w:rsid w:val="00205FCC"/>
    <w:rsid w:val="00213D28"/>
    <w:rsid w:val="00214112"/>
    <w:rsid w:val="002152A4"/>
    <w:rsid w:val="002169C4"/>
    <w:rsid w:val="0021766C"/>
    <w:rsid w:val="002176A0"/>
    <w:rsid w:val="002243AF"/>
    <w:rsid w:val="00224968"/>
    <w:rsid w:val="00225041"/>
    <w:rsid w:val="0022678F"/>
    <w:rsid w:val="002268AA"/>
    <w:rsid w:val="00227156"/>
    <w:rsid w:val="002305EA"/>
    <w:rsid w:val="002308DE"/>
    <w:rsid w:val="002318F5"/>
    <w:rsid w:val="00232658"/>
    <w:rsid w:val="00234957"/>
    <w:rsid w:val="00234E02"/>
    <w:rsid w:val="00235739"/>
    <w:rsid w:val="0023690E"/>
    <w:rsid w:val="00240545"/>
    <w:rsid w:val="00241CEC"/>
    <w:rsid w:val="00242E0B"/>
    <w:rsid w:val="00243201"/>
    <w:rsid w:val="00243732"/>
    <w:rsid w:val="002444AC"/>
    <w:rsid w:val="002447D0"/>
    <w:rsid w:val="00245282"/>
    <w:rsid w:val="00245AAC"/>
    <w:rsid w:val="00246A9A"/>
    <w:rsid w:val="00247B79"/>
    <w:rsid w:val="0025042A"/>
    <w:rsid w:val="00250D28"/>
    <w:rsid w:val="002512C3"/>
    <w:rsid w:val="00251BB3"/>
    <w:rsid w:val="00251E14"/>
    <w:rsid w:val="0025362E"/>
    <w:rsid w:val="00253FB1"/>
    <w:rsid w:val="002547E7"/>
    <w:rsid w:val="002550AB"/>
    <w:rsid w:val="002551F3"/>
    <w:rsid w:val="0025535E"/>
    <w:rsid w:val="00255616"/>
    <w:rsid w:val="002561A3"/>
    <w:rsid w:val="0025724A"/>
    <w:rsid w:val="00260569"/>
    <w:rsid w:val="00261143"/>
    <w:rsid w:val="00261AE9"/>
    <w:rsid w:val="002628E5"/>
    <w:rsid w:val="002630FE"/>
    <w:rsid w:val="00264060"/>
    <w:rsid w:val="00264E6C"/>
    <w:rsid w:val="00265F91"/>
    <w:rsid w:val="002661A3"/>
    <w:rsid w:val="00266785"/>
    <w:rsid w:val="00266E68"/>
    <w:rsid w:val="002675E5"/>
    <w:rsid w:val="00267D51"/>
    <w:rsid w:val="00271434"/>
    <w:rsid w:val="00271896"/>
    <w:rsid w:val="00272EB0"/>
    <w:rsid w:val="00273772"/>
    <w:rsid w:val="00274399"/>
    <w:rsid w:val="00277EDD"/>
    <w:rsid w:val="00280385"/>
    <w:rsid w:val="002806C5"/>
    <w:rsid w:val="00282939"/>
    <w:rsid w:val="002832A8"/>
    <w:rsid w:val="002854B8"/>
    <w:rsid w:val="00285F62"/>
    <w:rsid w:val="00285FFB"/>
    <w:rsid w:val="00287A93"/>
    <w:rsid w:val="0029284C"/>
    <w:rsid w:val="00292D15"/>
    <w:rsid w:val="00292EDF"/>
    <w:rsid w:val="002934E9"/>
    <w:rsid w:val="00293C0C"/>
    <w:rsid w:val="00294196"/>
    <w:rsid w:val="00296325"/>
    <w:rsid w:val="0029758F"/>
    <w:rsid w:val="002A025F"/>
    <w:rsid w:val="002A02B1"/>
    <w:rsid w:val="002A1924"/>
    <w:rsid w:val="002A3ADB"/>
    <w:rsid w:val="002A3C8B"/>
    <w:rsid w:val="002A4E0B"/>
    <w:rsid w:val="002A5E83"/>
    <w:rsid w:val="002A779D"/>
    <w:rsid w:val="002A7D97"/>
    <w:rsid w:val="002A7E9B"/>
    <w:rsid w:val="002B0896"/>
    <w:rsid w:val="002B1F2F"/>
    <w:rsid w:val="002B22F9"/>
    <w:rsid w:val="002B271F"/>
    <w:rsid w:val="002B3753"/>
    <w:rsid w:val="002B4812"/>
    <w:rsid w:val="002B6F69"/>
    <w:rsid w:val="002B7044"/>
    <w:rsid w:val="002B7B64"/>
    <w:rsid w:val="002B7D71"/>
    <w:rsid w:val="002C047E"/>
    <w:rsid w:val="002C095F"/>
    <w:rsid w:val="002C0CC2"/>
    <w:rsid w:val="002C0F5A"/>
    <w:rsid w:val="002C19B9"/>
    <w:rsid w:val="002C1F2F"/>
    <w:rsid w:val="002C2C8F"/>
    <w:rsid w:val="002C4015"/>
    <w:rsid w:val="002C4F59"/>
    <w:rsid w:val="002C7048"/>
    <w:rsid w:val="002C7621"/>
    <w:rsid w:val="002D0D6D"/>
    <w:rsid w:val="002D10A7"/>
    <w:rsid w:val="002D17C0"/>
    <w:rsid w:val="002D210A"/>
    <w:rsid w:val="002D246D"/>
    <w:rsid w:val="002D35B7"/>
    <w:rsid w:val="002D3A84"/>
    <w:rsid w:val="002D4724"/>
    <w:rsid w:val="002D4893"/>
    <w:rsid w:val="002D4A75"/>
    <w:rsid w:val="002D74D4"/>
    <w:rsid w:val="002D7EAC"/>
    <w:rsid w:val="002E406E"/>
    <w:rsid w:val="002E6215"/>
    <w:rsid w:val="002E6937"/>
    <w:rsid w:val="002E7722"/>
    <w:rsid w:val="002F0513"/>
    <w:rsid w:val="002F07CD"/>
    <w:rsid w:val="002F0A53"/>
    <w:rsid w:val="002F0AB8"/>
    <w:rsid w:val="002F11F6"/>
    <w:rsid w:val="002F1230"/>
    <w:rsid w:val="002F26EE"/>
    <w:rsid w:val="002F2E4C"/>
    <w:rsid w:val="002F3962"/>
    <w:rsid w:val="002F3BCA"/>
    <w:rsid w:val="002F4413"/>
    <w:rsid w:val="002F4819"/>
    <w:rsid w:val="003009A4"/>
    <w:rsid w:val="003015F2"/>
    <w:rsid w:val="00303BCC"/>
    <w:rsid w:val="00304A6E"/>
    <w:rsid w:val="0030641C"/>
    <w:rsid w:val="00306EF3"/>
    <w:rsid w:val="003071F5"/>
    <w:rsid w:val="00307D99"/>
    <w:rsid w:val="00307FD1"/>
    <w:rsid w:val="003100C7"/>
    <w:rsid w:val="00310D10"/>
    <w:rsid w:val="00310D75"/>
    <w:rsid w:val="003125A1"/>
    <w:rsid w:val="003135D7"/>
    <w:rsid w:val="00313C28"/>
    <w:rsid w:val="00314B3B"/>
    <w:rsid w:val="0031780C"/>
    <w:rsid w:val="00320182"/>
    <w:rsid w:val="003214A2"/>
    <w:rsid w:val="00322138"/>
    <w:rsid w:val="003234C0"/>
    <w:rsid w:val="003242BA"/>
    <w:rsid w:val="00324F01"/>
    <w:rsid w:val="003266B6"/>
    <w:rsid w:val="003266BA"/>
    <w:rsid w:val="00327C13"/>
    <w:rsid w:val="00327C42"/>
    <w:rsid w:val="00330EB8"/>
    <w:rsid w:val="003326F6"/>
    <w:rsid w:val="00334BD6"/>
    <w:rsid w:val="00335C2C"/>
    <w:rsid w:val="00335E0E"/>
    <w:rsid w:val="003367C3"/>
    <w:rsid w:val="00343901"/>
    <w:rsid w:val="0034416A"/>
    <w:rsid w:val="0035179C"/>
    <w:rsid w:val="0035277A"/>
    <w:rsid w:val="003532A7"/>
    <w:rsid w:val="0035424B"/>
    <w:rsid w:val="00354606"/>
    <w:rsid w:val="00354F3E"/>
    <w:rsid w:val="00355412"/>
    <w:rsid w:val="003565B8"/>
    <w:rsid w:val="00361AC2"/>
    <w:rsid w:val="00361C59"/>
    <w:rsid w:val="00362AB1"/>
    <w:rsid w:val="003639A2"/>
    <w:rsid w:val="00363C3D"/>
    <w:rsid w:val="003713B7"/>
    <w:rsid w:val="003717FA"/>
    <w:rsid w:val="003730E8"/>
    <w:rsid w:val="00373120"/>
    <w:rsid w:val="00374EC5"/>
    <w:rsid w:val="00375267"/>
    <w:rsid w:val="003754CC"/>
    <w:rsid w:val="00375ED1"/>
    <w:rsid w:val="0037779B"/>
    <w:rsid w:val="003801F5"/>
    <w:rsid w:val="003809DB"/>
    <w:rsid w:val="00381758"/>
    <w:rsid w:val="003817E5"/>
    <w:rsid w:val="00383C08"/>
    <w:rsid w:val="003841E0"/>
    <w:rsid w:val="00384FB9"/>
    <w:rsid w:val="00385250"/>
    <w:rsid w:val="0038680B"/>
    <w:rsid w:val="00391605"/>
    <w:rsid w:val="00392204"/>
    <w:rsid w:val="00393303"/>
    <w:rsid w:val="003943D5"/>
    <w:rsid w:val="00396DE3"/>
    <w:rsid w:val="003A13FE"/>
    <w:rsid w:val="003A1F2D"/>
    <w:rsid w:val="003A2B72"/>
    <w:rsid w:val="003A3139"/>
    <w:rsid w:val="003A3816"/>
    <w:rsid w:val="003A3956"/>
    <w:rsid w:val="003A466B"/>
    <w:rsid w:val="003A538F"/>
    <w:rsid w:val="003A5F9E"/>
    <w:rsid w:val="003A5FB6"/>
    <w:rsid w:val="003A741B"/>
    <w:rsid w:val="003B07C6"/>
    <w:rsid w:val="003B0DE5"/>
    <w:rsid w:val="003B0E27"/>
    <w:rsid w:val="003B21EA"/>
    <w:rsid w:val="003B3545"/>
    <w:rsid w:val="003B40D9"/>
    <w:rsid w:val="003B458F"/>
    <w:rsid w:val="003B48DD"/>
    <w:rsid w:val="003B6BA7"/>
    <w:rsid w:val="003B6C4E"/>
    <w:rsid w:val="003B7A4E"/>
    <w:rsid w:val="003C0E31"/>
    <w:rsid w:val="003C0E93"/>
    <w:rsid w:val="003C280D"/>
    <w:rsid w:val="003C450B"/>
    <w:rsid w:val="003C5789"/>
    <w:rsid w:val="003C5E2A"/>
    <w:rsid w:val="003C6245"/>
    <w:rsid w:val="003C62C1"/>
    <w:rsid w:val="003C6F74"/>
    <w:rsid w:val="003D04B7"/>
    <w:rsid w:val="003D057E"/>
    <w:rsid w:val="003D0B2F"/>
    <w:rsid w:val="003D15FD"/>
    <w:rsid w:val="003D3961"/>
    <w:rsid w:val="003D3F55"/>
    <w:rsid w:val="003D4A1D"/>
    <w:rsid w:val="003D533E"/>
    <w:rsid w:val="003D557C"/>
    <w:rsid w:val="003D7B3A"/>
    <w:rsid w:val="003E0118"/>
    <w:rsid w:val="003E4747"/>
    <w:rsid w:val="003E5893"/>
    <w:rsid w:val="003E7CDA"/>
    <w:rsid w:val="003F02F7"/>
    <w:rsid w:val="003F0D72"/>
    <w:rsid w:val="003F0E95"/>
    <w:rsid w:val="003F4335"/>
    <w:rsid w:val="003F437C"/>
    <w:rsid w:val="003F43E3"/>
    <w:rsid w:val="00400B54"/>
    <w:rsid w:val="00400DDF"/>
    <w:rsid w:val="00401CF8"/>
    <w:rsid w:val="00402B0B"/>
    <w:rsid w:val="004046FB"/>
    <w:rsid w:val="00404F05"/>
    <w:rsid w:val="00405D92"/>
    <w:rsid w:val="004066A3"/>
    <w:rsid w:val="004075B5"/>
    <w:rsid w:val="00410C3C"/>
    <w:rsid w:val="0041136C"/>
    <w:rsid w:val="00412601"/>
    <w:rsid w:val="004157A3"/>
    <w:rsid w:val="00416704"/>
    <w:rsid w:val="0041706D"/>
    <w:rsid w:val="0041739F"/>
    <w:rsid w:val="00417835"/>
    <w:rsid w:val="00420193"/>
    <w:rsid w:val="004207CC"/>
    <w:rsid w:val="00420BE1"/>
    <w:rsid w:val="00421BD1"/>
    <w:rsid w:val="0042244B"/>
    <w:rsid w:val="00424E13"/>
    <w:rsid w:val="004267DA"/>
    <w:rsid w:val="00426AC4"/>
    <w:rsid w:val="00427B5E"/>
    <w:rsid w:val="00427C55"/>
    <w:rsid w:val="00430108"/>
    <w:rsid w:val="00431CE9"/>
    <w:rsid w:val="004320CD"/>
    <w:rsid w:val="0043219C"/>
    <w:rsid w:val="004344DF"/>
    <w:rsid w:val="00434F92"/>
    <w:rsid w:val="004355F7"/>
    <w:rsid w:val="004372F2"/>
    <w:rsid w:val="004374AF"/>
    <w:rsid w:val="004401F6"/>
    <w:rsid w:val="004416CF"/>
    <w:rsid w:val="00442A66"/>
    <w:rsid w:val="00442F2E"/>
    <w:rsid w:val="00443F08"/>
    <w:rsid w:val="00445086"/>
    <w:rsid w:val="00445580"/>
    <w:rsid w:val="00447224"/>
    <w:rsid w:val="004513CF"/>
    <w:rsid w:val="004524D3"/>
    <w:rsid w:val="00452C8F"/>
    <w:rsid w:val="00454182"/>
    <w:rsid w:val="00456F20"/>
    <w:rsid w:val="00457DAA"/>
    <w:rsid w:val="00462471"/>
    <w:rsid w:val="00462505"/>
    <w:rsid w:val="00463C01"/>
    <w:rsid w:val="00464582"/>
    <w:rsid w:val="00464E81"/>
    <w:rsid w:val="00465F9A"/>
    <w:rsid w:val="004660FF"/>
    <w:rsid w:val="0046763A"/>
    <w:rsid w:val="004708E5"/>
    <w:rsid w:val="00470C07"/>
    <w:rsid w:val="00471797"/>
    <w:rsid w:val="004718C9"/>
    <w:rsid w:val="00472D13"/>
    <w:rsid w:val="00473D42"/>
    <w:rsid w:val="004742CD"/>
    <w:rsid w:val="004772F9"/>
    <w:rsid w:val="00480F57"/>
    <w:rsid w:val="00480F87"/>
    <w:rsid w:val="0048296A"/>
    <w:rsid w:val="00482F0B"/>
    <w:rsid w:val="00484C6A"/>
    <w:rsid w:val="00484F60"/>
    <w:rsid w:val="004851F5"/>
    <w:rsid w:val="00485D46"/>
    <w:rsid w:val="00486284"/>
    <w:rsid w:val="004865BE"/>
    <w:rsid w:val="00486848"/>
    <w:rsid w:val="004871D3"/>
    <w:rsid w:val="0048737F"/>
    <w:rsid w:val="004918EC"/>
    <w:rsid w:val="0049285D"/>
    <w:rsid w:val="004935A7"/>
    <w:rsid w:val="00494CBD"/>
    <w:rsid w:val="00494F7B"/>
    <w:rsid w:val="004A1648"/>
    <w:rsid w:val="004A33F7"/>
    <w:rsid w:val="004A3567"/>
    <w:rsid w:val="004A377D"/>
    <w:rsid w:val="004A3C40"/>
    <w:rsid w:val="004A421A"/>
    <w:rsid w:val="004A4442"/>
    <w:rsid w:val="004A525A"/>
    <w:rsid w:val="004A55CF"/>
    <w:rsid w:val="004B1294"/>
    <w:rsid w:val="004B146B"/>
    <w:rsid w:val="004B1F3D"/>
    <w:rsid w:val="004B36F3"/>
    <w:rsid w:val="004B37DF"/>
    <w:rsid w:val="004B54B9"/>
    <w:rsid w:val="004C0288"/>
    <w:rsid w:val="004C02B5"/>
    <w:rsid w:val="004C396C"/>
    <w:rsid w:val="004C6390"/>
    <w:rsid w:val="004C758F"/>
    <w:rsid w:val="004D03C8"/>
    <w:rsid w:val="004D13B1"/>
    <w:rsid w:val="004D1406"/>
    <w:rsid w:val="004D1DFB"/>
    <w:rsid w:val="004D57CB"/>
    <w:rsid w:val="004D6570"/>
    <w:rsid w:val="004E0761"/>
    <w:rsid w:val="004E18D0"/>
    <w:rsid w:val="004E2339"/>
    <w:rsid w:val="004E292C"/>
    <w:rsid w:val="004E4CBC"/>
    <w:rsid w:val="004E7590"/>
    <w:rsid w:val="004F1135"/>
    <w:rsid w:val="004F42D7"/>
    <w:rsid w:val="004F5DB4"/>
    <w:rsid w:val="004F6811"/>
    <w:rsid w:val="004F6FCD"/>
    <w:rsid w:val="00503BB9"/>
    <w:rsid w:val="00503FB5"/>
    <w:rsid w:val="005046B7"/>
    <w:rsid w:val="00504C15"/>
    <w:rsid w:val="00505082"/>
    <w:rsid w:val="005058EB"/>
    <w:rsid w:val="005066D2"/>
    <w:rsid w:val="00506D07"/>
    <w:rsid w:val="00506EC8"/>
    <w:rsid w:val="005075C2"/>
    <w:rsid w:val="005118D2"/>
    <w:rsid w:val="00513434"/>
    <w:rsid w:val="00513966"/>
    <w:rsid w:val="00514955"/>
    <w:rsid w:val="00515732"/>
    <w:rsid w:val="00515D82"/>
    <w:rsid w:val="00517AD1"/>
    <w:rsid w:val="005205ED"/>
    <w:rsid w:val="00521383"/>
    <w:rsid w:val="00522B03"/>
    <w:rsid w:val="00524C0C"/>
    <w:rsid w:val="00525319"/>
    <w:rsid w:val="00525F92"/>
    <w:rsid w:val="005269D5"/>
    <w:rsid w:val="005271E3"/>
    <w:rsid w:val="00527425"/>
    <w:rsid w:val="00527A51"/>
    <w:rsid w:val="00527C13"/>
    <w:rsid w:val="00530A20"/>
    <w:rsid w:val="00530E29"/>
    <w:rsid w:val="005310CE"/>
    <w:rsid w:val="005314C6"/>
    <w:rsid w:val="00531B05"/>
    <w:rsid w:val="005321E3"/>
    <w:rsid w:val="005324C3"/>
    <w:rsid w:val="00532908"/>
    <w:rsid w:val="005329B4"/>
    <w:rsid w:val="00532C28"/>
    <w:rsid w:val="00532E03"/>
    <w:rsid w:val="00536454"/>
    <w:rsid w:val="005375E1"/>
    <w:rsid w:val="00537AEA"/>
    <w:rsid w:val="00540C29"/>
    <w:rsid w:val="00540EEA"/>
    <w:rsid w:val="00541A82"/>
    <w:rsid w:val="00542EAC"/>
    <w:rsid w:val="00542F9A"/>
    <w:rsid w:val="005439F5"/>
    <w:rsid w:val="00546575"/>
    <w:rsid w:val="00547AB0"/>
    <w:rsid w:val="00550BFD"/>
    <w:rsid w:val="00551F8D"/>
    <w:rsid w:val="00552BC4"/>
    <w:rsid w:val="00555EC0"/>
    <w:rsid w:val="00556AA2"/>
    <w:rsid w:val="00557B7F"/>
    <w:rsid w:val="005609AD"/>
    <w:rsid w:val="00560FCD"/>
    <w:rsid w:val="005637C1"/>
    <w:rsid w:val="00563B6F"/>
    <w:rsid w:val="005651BE"/>
    <w:rsid w:val="00565EDF"/>
    <w:rsid w:val="005700B7"/>
    <w:rsid w:val="00570A4F"/>
    <w:rsid w:val="005713F9"/>
    <w:rsid w:val="00572A2A"/>
    <w:rsid w:val="00572D2F"/>
    <w:rsid w:val="005740BD"/>
    <w:rsid w:val="005760D7"/>
    <w:rsid w:val="00576E50"/>
    <w:rsid w:val="0057705F"/>
    <w:rsid w:val="00581C53"/>
    <w:rsid w:val="00582DB9"/>
    <w:rsid w:val="00585041"/>
    <w:rsid w:val="00587797"/>
    <w:rsid w:val="00587EE3"/>
    <w:rsid w:val="00590076"/>
    <w:rsid w:val="00590236"/>
    <w:rsid w:val="00594715"/>
    <w:rsid w:val="0059492B"/>
    <w:rsid w:val="005962D0"/>
    <w:rsid w:val="00596D3A"/>
    <w:rsid w:val="00596ECE"/>
    <w:rsid w:val="005972BA"/>
    <w:rsid w:val="005A0586"/>
    <w:rsid w:val="005A0C84"/>
    <w:rsid w:val="005A0EBC"/>
    <w:rsid w:val="005A252C"/>
    <w:rsid w:val="005A415B"/>
    <w:rsid w:val="005A4EAD"/>
    <w:rsid w:val="005A5501"/>
    <w:rsid w:val="005A5EEA"/>
    <w:rsid w:val="005A684B"/>
    <w:rsid w:val="005B15AB"/>
    <w:rsid w:val="005B344E"/>
    <w:rsid w:val="005B4235"/>
    <w:rsid w:val="005B762B"/>
    <w:rsid w:val="005C02C2"/>
    <w:rsid w:val="005C197F"/>
    <w:rsid w:val="005C23FF"/>
    <w:rsid w:val="005C2621"/>
    <w:rsid w:val="005C2ACC"/>
    <w:rsid w:val="005C34DE"/>
    <w:rsid w:val="005C4BAC"/>
    <w:rsid w:val="005C5DD3"/>
    <w:rsid w:val="005C690E"/>
    <w:rsid w:val="005D028E"/>
    <w:rsid w:val="005D24E4"/>
    <w:rsid w:val="005D2FF6"/>
    <w:rsid w:val="005D3413"/>
    <w:rsid w:val="005D41EC"/>
    <w:rsid w:val="005D55A4"/>
    <w:rsid w:val="005D65A5"/>
    <w:rsid w:val="005D696B"/>
    <w:rsid w:val="005E058A"/>
    <w:rsid w:val="005E2375"/>
    <w:rsid w:val="005E2E5C"/>
    <w:rsid w:val="005E35D6"/>
    <w:rsid w:val="005E52D5"/>
    <w:rsid w:val="005E56A3"/>
    <w:rsid w:val="005E6178"/>
    <w:rsid w:val="005F1227"/>
    <w:rsid w:val="005F1DC5"/>
    <w:rsid w:val="005F2579"/>
    <w:rsid w:val="005F2A69"/>
    <w:rsid w:val="005F3879"/>
    <w:rsid w:val="005F4206"/>
    <w:rsid w:val="005F578F"/>
    <w:rsid w:val="005F6850"/>
    <w:rsid w:val="005F7145"/>
    <w:rsid w:val="00600503"/>
    <w:rsid w:val="006006AA"/>
    <w:rsid w:val="00603C7C"/>
    <w:rsid w:val="006053A5"/>
    <w:rsid w:val="006076A3"/>
    <w:rsid w:val="00607703"/>
    <w:rsid w:val="006078BE"/>
    <w:rsid w:val="00610340"/>
    <w:rsid w:val="00612B1E"/>
    <w:rsid w:val="00612C9C"/>
    <w:rsid w:val="00617256"/>
    <w:rsid w:val="006208D8"/>
    <w:rsid w:val="00620C6D"/>
    <w:rsid w:val="00620C83"/>
    <w:rsid w:val="0062182D"/>
    <w:rsid w:val="00622FB0"/>
    <w:rsid w:val="006268E1"/>
    <w:rsid w:val="00630B0D"/>
    <w:rsid w:val="00631C91"/>
    <w:rsid w:val="0063208C"/>
    <w:rsid w:val="0063305A"/>
    <w:rsid w:val="00634276"/>
    <w:rsid w:val="006348CD"/>
    <w:rsid w:val="00636D1B"/>
    <w:rsid w:val="00637987"/>
    <w:rsid w:val="00641153"/>
    <w:rsid w:val="00641700"/>
    <w:rsid w:val="00641859"/>
    <w:rsid w:val="00643428"/>
    <w:rsid w:val="0064580D"/>
    <w:rsid w:val="00646A56"/>
    <w:rsid w:val="00647087"/>
    <w:rsid w:val="00647A49"/>
    <w:rsid w:val="00647E41"/>
    <w:rsid w:val="00647FD1"/>
    <w:rsid w:val="00650B7F"/>
    <w:rsid w:val="006521CB"/>
    <w:rsid w:val="0065251A"/>
    <w:rsid w:val="00653891"/>
    <w:rsid w:val="00653C68"/>
    <w:rsid w:val="006554C7"/>
    <w:rsid w:val="00655B3D"/>
    <w:rsid w:val="00657011"/>
    <w:rsid w:val="006576AB"/>
    <w:rsid w:val="006578C0"/>
    <w:rsid w:val="006614A3"/>
    <w:rsid w:val="00665385"/>
    <w:rsid w:val="0066584A"/>
    <w:rsid w:val="00667373"/>
    <w:rsid w:val="00667CB3"/>
    <w:rsid w:val="0067117A"/>
    <w:rsid w:val="006719FA"/>
    <w:rsid w:val="00672DD6"/>
    <w:rsid w:val="00672E3A"/>
    <w:rsid w:val="006740E4"/>
    <w:rsid w:val="006746FB"/>
    <w:rsid w:val="00675226"/>
    <w:rsid w:val="00677BBF"/>
    <w:rsid w:val="00677C4E"/>
    <w:rsid w:val="00677EF5"/>
    <w:rsid w:val="00680B25"/>
    <w:rsid w:val="00680BDA"/>
    <w:rsid w:val="0068153F"/>
    <w:rsid w:val="00682161"/>
    <w:rsid w:val="0068237D"/>
    <w:rsid w:val="0068446C"/>
    <w:rsid w:val="00685BB7"/>
    <w:rsid w:val="00685CDD"/>
    <w:rsid w:val="00687135"/>
    <w:rsid w:val="00690277"/>
    <w:rsid w:val="006923B3"/>
    <w:rsid w:val="006955C2"/>
    <w:rsid w:val="00695D18"/>
    <w:rsid w:val="0069728E"/>
    <w:rsid w:val="006A034E"/>
    <w:rsid w:val="006A04A3"/>
    <w:rsid w:val="006A04DB"/>
    <w:rsid w:val="006A2839"/>
    <w:rsid w:val="006A42F5"/>
    <w:rsid w:val="006B0182"/>
    <w:rsid w:val="006B5805"/>
    <w:rsid w:val="006B646B"/>
    <w:rsid w:val="006C0373"/>
    <w:rsid w:val="006C0C8D"/>
    <w:rsid w:val="006C0CEA"/>
    <w:rsid w:val="006C0F52"/>
    <w:rsid w:val="006C10A5"/>
    <w:rsid w:val="006C1830"/>
    <w:rsid w:val="006C25C3"/>
    <w:rsid w:val="006C30EA"/>
    <w:rsid w:val="006C4F90"/>
    <w:rsid w:val="006C593F"/>
    <w:rsid w:val="006C5BD3"/>
    <w:rsid w:val="006C6153"/>
    <w:rsid w:val="006C720D"/>
    <w:rsid w:val="006C7A85"/>
    <w:rsid w:val="006C7D36"/>
    <w:rsid w:val="006C7D75"/>
    <w:rsid w:val="006D045D"/>
    <w:rsid w:val="006D09AB"/>
    <w:rsid w:val="006D0E98"/>
    <w:rsid w:val="006D116E"/>
    <w:rsid w:val="006D1AD9"/>
    <w:rsid w:val="006D2ADF"/>
    <w:rsid w:val="006D78A4"/>
    <w:rsid w:val="006D7DA2"/>
    <w:rsid w:val="006D7EB8"/>
    <w:rsid w:val="006E16B4"/>
    <w:rsid w:val="006E18E4"/>
    <w:rsid w:val="006E19D8"/>
    <w:rsid w:val="006E364D"/>
    <w:rsid w:val="006E3D7C"/>
    <w:rsid w:val="006E4EB0"/>
    <w:rsid w:val="006E646A"/>
    <w:rsid w:val="006E6629"/>
    <w:rsid w:val="006E7240"/>
    <w:rsid w:val="006F088B"/>
    <w:rsid w:val="006F1AC8"/>
    <w:rsid w:val="006F2398"/>
    <w:rsid w:val="006F2B1C"/>
    <w:rsid w:val="006F2BBD"/>
    <w:rsid w:val="006F3036"/>
    <w:rsid w:val="006F39CD"/>
    <w:rsid w:val="006F4029"/>
    <w:rsid w:val="006F5D46"/>
    <w:rsid w:val="006F668E"/>
    <w:rsid w:val="006F6CA6"/>
    <w:rsid w:val="006F7459"/>
    <w:rsid w:val="00701998"/>
    <w:rsid w:val="00701BCB"/>
    <w:rsid w:val="0070419C"/>
    <w:rsid w:val="007054CA"/>
    <w:rsid w:val="0070594F"/>
    <w:rsid w:val="00710050"/>
    <w:rsid w:val="00712A86"/>
    <w:rsid w:val="00712C51"/>
    <w:rsid w:val="00713C32"/>
    <w:rsid w:val="00715637"/>
    <w:rsid w:val="00715BC1"/>
    <w:rsid w:val="00715F0B"/>
    <w:rsid w:val="007169E4"/>
    <w:rsid w:val="00716BD0"/>
    <w:rsid w:val="00721A53"/>
    <w:rsid w:val="007240E7"/>
    <w:rsid w:val="00724780"/>
    <w:rsid w:val="007248A0"/>
    <w:rsid w:val="00725331"/>
    <w:rsid w:val="00726B0A"/>
    <w:rsid w:val="00727043"/>
    <w:rsid w:val="0073128B"/>
    <w:rsid w:val="007324A3"/>
    <w:rsid w:val="00735A65"/>
    <w:rsid w:val="00740501"/>
    <w:rsid w:val="00740DE6"/>
    <w:rsid w:val="00740EB5"/>
    <w:rsid w:val="00741E65"/>
    <w:rsid w:val="00742852"/>
    <w:rsid w:val="00745506"/>
    <w:rsid w:val="0074588A"/>
    <w:rsid w:val="007469FD"/>
    <w:rsid w:val="007520F3"/>
    <w:rsid w:val="00754D06"/>
    <w:rsid w:val="0075572A"/>
    <w:rsid w:val="007576FC"/>
    <w:rsid w:val="00757C13"/>
    <w:rsid w:val="007601DC"/>
    <w:rsid w:val="007604CE"/>
    <w:rsid w:val="007610AA"/>
    <w:rsid w:val="00761482"/>
    <w:rsid w:val="00762AF4"/>
    <w:rsid w:val="0076355A"/>
    <w:rsid w:val="007646FE"/>
    <w:rsid w:val="00765ED6"/>
    <w:rsid w:val="0076632C"/>
    <w:rsid w:val="00766A26"/>
    <w:rsid w:val="00767140"/>
    <w:rsid w:val="00767454"/>
    <w:rsid w:val="0076785A"/>
    <w:rsid w:val="00767B11"/>
    <w:rsid w:val="00770450"/>
    <w:rsid w:val="00771074"/>
    <w:rsid w:val="0077258B"/>
    <w:rsid w:val="00774310"/>
    <w:rsid w:val="007743FB"/>
    <w:rsid w:val="00780721"/>
    <w:rsid w:val="00780F05"/>
    <w:rsid w:val="00781074"/>
    <w:rsid w:val="00783E7E"/>
    <w:rsid w:val="00784A6B"/>
    <w:rsid w:val="0078751C"/>
    <w:rsid w:val="0079101F"/>
    <w:rsid w:val="007917CF"/>
    <w:rsid w:val="00791A91"/>
    <w:rsid w:val="007945AE"/>
    <w:rsid w:val="007962DC"/>
    <w:rsid w:val="00796635"/>
    <w:rsid w:val="007A0A12"/>
    <w:rsid w:val="007A1D95"/>
    <w:rsid w:val="007A2D21"/>
    <w:rsid w:val="007A402D"/>
    <w:rsid w:val="007A4913"/>
    <w:rsid w:val="007A4F55"/>
    <w:rsid w:val="007A58B5"/>
    <w:rsid w:val="007A757B"/>
    <w:rsid w:val="007A7587"/>
    <w:rsid w:val="007B0D25"/>
    <w:rsid w:val="007B31D0"/>
    <w:rsid w:val="007B5269"/>
    <w:rsid w:val="007B556F"/>
    <w:rsid w:val="007B5F9F"/>
    <w:rsid w:val="007B6979"/>
    <w:rsid w:val="007B7D98"/>
    <w:rsid w:val="007C0225"/>
    <w:rsid w:val="007C0692"/>
    <w:rsid w:val="007C0B72"/>
    <w:rsid w:val="007C0DDC"/>
    <w:rsid w:val="007C3F87"/>
    <w:rsid w:val="007C3FBB"/>
    <w:rsid w:val="007C5B86"/>
    <w:rsid w:val="007C68B5"/>
    <w:rsid w:val="007D377E"/>
    <w:rsid w:val="007D46B7"/>
    <w:rsid w:val="007D5611"/>
    <w:rsid w:val="007D6CF0"/>
    <w:rsid w:val="007D7543"/>
    <w:rsid w:val="007E126D"/>
    <w:rsid w:val="007E1BD9"/>
    <w:rsid w:val="007E1D11"/>
    <w:rsid w:val="007E4216"/>
    <w:rsid w:val="007E5E7D"/>
    <w:rsid w:val="007E6373"/>
    <w:rsid w:val="007E77ED"/>
    <w:rsid w:val="007E793C"/>
    <w:rsid w:val="007F4582"/>
    <w:rsid w:val="007F4B3D"/>
    <w:rsid w:val="007F518D"/>
    <w:rsid w:val="007F5F4A"/>
    <w:rsid w:val="007F7D0D"/>
    <w:rsid w:val="007F7EDD"/>
    <w:rsid w:val="0080033F"/>
    <w:rsid w:val="0080051A"/>
    <w:rsid w:val="008005C3"/>
    <w:rsid w:val="00803FF0"/>
    <w:rsid w:val="0080501E"/>
    <w:rsid w:val="0080645C"/>
    <w:rsid w:val="0080649A"/>
    <w:rsid w:val="00806D9F"/>
    <w:rsid w:val="00807533"/>
    <w:rsid w:val="00811069"/>
    <w:rsid w:val="00812D9F"/>
    <w:rsid w:val="008137E3"/>
    <w:rsid w:val="008143A1"/>
    <w:rsid w:val="00814882"/>
    <w:rsid w:val="00815018"/>
    <w:rsid w:val="0082059C"/>
    <w:rsid w:val="00822681"/>
    <w:rsid w:val="0082485F"/>
    <w:rsid w:val="00824ABB"/>
    <w:rsid w:val="00824C5C"/>
    <w:rsid w:val="008266A0"/>
    <w:rsid w:val="008309CE"/>
    <w:rsid w:val="0083142F"/>
    <w:rsid w:val="008318C8"/>
    <w:rsid w:val="008322E9"/>
    <w:rsid w:val="0083274A"/>
    <w:rsid w:val="0083296B"/>
    <w:rsid w:val="008329BB"/>
    <w:rsid w:val="00833F84"/>
    <w:rsid w:val="008342D6"/>
    <w:rsid w:val="008343DE"/>
    <w:rsid w:val="00835701"/>
    <w:rsid w:val="00835CB8"/>
    <w:rsid w:val="008375A2"/>
    <w:rsid w:val="0083776C"/>
    <w:rsid w:val="0083781F"/>
    <w:rsid w:val="008408F0"/>
    <w:rsid w:val="008412CB"/>
    <w:rsid w:val="00841600"/>
    <w:rsid w:val="008423E5"/>
    <w:rsid w:val="008434C3"/>
    <w:rsid w:val="008439D4"/>
    <w:rsid w:val="008447EB"/>
    <w:rsid w:val="008455C7"/>
    <w:rsid w:val="00846556"/>
    <w:rsid w:val="00846F7A"/>
    <w:rsid w:val="00851EFE"/>
    <w:rsid w:val="00854347"/>
    <w:rsid w:val="0085550B"/>
    <w:rsid w:val="00860675"/>
    <w:rsid w:val="008635C4"/>
    <w:rsid w:val="00863654"/>
    <w:rsid w:val="00864D92"/>
    <w:rsid w:val="00864F78"/>
    <w:rsid w:val="00865367"/>
    <w:rsid w:val="00866A97"/>
    <w:rsid w:val="0086793B"/>
    <w:rsid w:val="00867954"/>
    <w:rsid w:val="00867E1F"/>
    <w:rsid w:val="00867F81"/>
    <w:rsid w:val="00876176"/>
    <w:rsid w:val="008771B5"/>
    <w:rsid w:val="00877843"/>
    <w:rsid w:val="00880026"/>
    <w:rsid w:val="00880D17"/>
    <w:rsid w:val="00880F2E"/>
    <w:rsid w:val="008811C6"/>
    <w:rsid w:val="00881423"/>
    <w:rsid w:val="008826C1"/>
    <w:rsid w:val="0088278D"/>
    <w:rsid w:val="00884A23"/>
    <w:rsid w:val="00885B4A"/>
    <w:rsid w:val="00887DD7"/>
    <w:rsid w:val="0089056B"/>
    <w:rsid w:val="00891A08"/>
    <w:rsid w:val="008922B8"/>
    <w:rsid w:val="00892AD2"/>
    <w:rsid w:val="008944B0"/>
    <w:rsid w:val="008947FD"/>
    <w:rsid w:val="008952E5"/>
    <w:rsid w:val="008953DB"/>
    <w:rsid w:val="00896EA5"/>
    <w:rsid w:val="008A08CF"/>
    <w:rsid w:val="008A0FEA"/>
    <w:rsid w:val="008A159A"/>
    <w:rsid w:val="008A2003"/>
    <w:rsid w:val="008A2B41"/>
    <w:rsid w:val="008A4C2E"/>
    <w:rsid w:val="008A5972"/>
    <w:rsid w:val="008A5D3C"/>
    <w:rsid w:val="008A684B"/>
    <w:rsid w:val="008A7B93"/>
    <w:rsid w:val="008B12B9"/>
    <w:rsid w:val="008B1F21"/>
    <w:rsid w:val="008B2753"/>
    <w:rsid w:val="008B32FB"/>
    <w:rsid w:val="008B3562"/>
    <w:rsid w:val="008B4815"/>
    <w:rsid w:val="008B4D54"/>
    <w:rsid w:val="008B551B"/>
    <w:rsid w:val="008B63DA"/>
    <w:rsid w:val="008C1FD8"/>
    <w:rsid w:val="008C24DE"/>
    <w:rsid w:val="008C2963"/>
    <w:rsid w:val="008C3945"/>
    <w:rsid w:val="008C3CB1"/>
    <w:rsid w:val="008D06D3"/>
    <w:rsid w:val="008D07BC"/>
    <w:rsid w:val="008D0921"/>
    <w:rsid w:val="008D13B5"/>
    <w:rsid w:val="008D13D9"/>
    <w:rsid w:val="008D236F"/>
    <w:rsid w:val="008D454C"/>
    <w:rsid w:val="008D56BC"/>
    <w:rsid w:val="008D6023"/>
    <w:rsid w:val="008D799D"/>
    <w:rsid w:val="008E0573"/>
    <w:rsid w:val="008E35AA"/>
    <w:rsid w:val="008E35E5"/>
    <w:rsid w:val="008E386B"/>
    <w:rsid w:val="008E5BC9"/>
    <w:rsid w:val="008E5D8F"/>
    <w:rsid w:val="008E5FA4"/>
    <w:rsid w:val="008E6B73"/>
    <w:rsid w:val="008E7529"/>
    <w:rsid w:val="008F186C"/>
    <w:rsid w:val="008F1F20"/>
    <w:rsid w:val="008F1F42"/>
    <w:rsid w:val="008F21C4"/>
    <w:rsid w:val="008F26B9"/>
    <w:rsid w:val="008F2A6A"/>
    <w:rsid w:val="008F318A"/>
    <w:rsid w:val="008F33AF"/>
    <w:rsid w:val="008F3FE8"/>
    <w:rsid w:val="008F5678"/>
    <w:rsid w:val="008F5AC4"/>
    <w:rsid w:val="008F5EF2"/>
    <w:rsid w:val="008F62CC"/>
    <w:rsid w:val="008F63B6"/>
    <w:rsid w:val="008F6867"/>
    <w:rsid w:val="008F6C77"/>
    <w:rsid w:val="008F7416"/>
    <w:rsid w:val="0090076F"/>
    <w:rsid w:val="009028DE"/>
    <w:rsid w:val="00902B48"/>
    <w:rsid w:val="00903410"/>
    <w:rsid w:val="00905525"/>
    <w:rsid w:val="00905F75"/>
    <w:rsid w:val="0090621D"/>
    <w:rsid w:val="0090673A"/>
    <w:rsid w:val="00906DE7"/>
    <w:rsid w:val="00907DA5"/>
    <w:rsid w:val="009101D0"/>
    <w:rsid w:val="00910354"/>
    <w:rsid w:val="00911153"/>
    <w:rsid w:val="00911198"/>
    <w:rsid w:val="00911649"/>
    <w:rsid w:val="009126DB"/>
    <w:rsid w:val="0091280A"/>
    <w:rsid w:val="00913596"/>
    <w:rsid w:val="00913A0F"/>
    <w:rsid w:val="009142FC"/>
    <w:rsid w:val="00914F9C"/>
    <w:rsid w:val="0091502E"/>
    <w:rsid w:val="00917D0D"/>
    <w:rsid w:val="009202EE"/>
    <w:rsid w:val="009225EA"/>
    <w:rsid w:val="00925081"/>
    <w:rsid w:val="0092678A"/>
    <w:rsid w:val="009274BA"/>
    <w:rsid w:val="00930ABB"/>
    <w:rsid w:val="00932AD2"/>
    <w:rsid w:val="0093307A"/>
    <w:rsid w:val="00933BAE"/>
    <w:rsid w:val="0093455F"/>
    <w:rsid w:val="00936F4D"/>
    <w:rsid w:val="009415BD"/>
    <w:rsid w:val="00942FB6"/>
    <w:rsid w:val="00943453"/>
    <w:rsid w:val="009448BF"/>
    <w:rsid w:val="0094519F"/>
    <w:rsid w:val="009454FF"/>
    <w:rsid w:val="00945890"/>
    <w:rsid w:val="00945B2A"/>
    <w:rsid w:val="009465C0"/>
    <w:rsid w:val="00947D66"/>
    <w:rsid w:val="009510FE"/>
    <w:rsid w:val="00951508"/>
    <w:rsid w:val="00951DD3"/>
    <w:rsid w:val="00951EFC"/>
    <w:rsid w:val="009520A6"/>
    <w:rsid w:val="00952782"/>
    <w:rsid w:val="00953497"/>
    <w:rsid w:val="009539B8"/>
    <w:rsid w:val="00954075"/>
    <w:rsid w:val="00955A2E"/>
    <w:rsid w:val="00955E8F"/>
    <w:rsid w:val="00960B69"/>
    <w:rsid w:val="00962A41"/>
    <w:rsid w:val="00963290"/>
    <w:rsid w:val="00963336"/>
    <w:rsid w:val="00963815"/>
    <w:rsid w:val="00963CF1"/>
    <w:rsid w:val="00964CC4"/>
    <w:rsid w:val="00966CE0"/>
    <w:rsid w:val="00967EE9"/>
    <w:rsid w:val="009704F8"/>
    <w:rsid w:val="009708B9"/>
    <w:rsid w:val="009719F2"/>
    <w:rsid w:val="0097208E"/>
    <w:rsid w:val="009722DF"/>
    <w:rsid w:val="00973242"/>
    <w:rsid w:val="009733A9"/>
    <w:rsid w:val="009750B2"/>
    <w:rsid w:val="0097620B"/>
    <w:rsid w:val="0098004B"/>
    <w:rsid w:val="009801BE"/>
    <w:rsid w:val="00980501"/>
    <w:rsid w:val="009805BE"/>
    <w:rsid w:val="00980BE5"/>
    <w:rsid w:val="009818D8"/>
    <w:rsid w:val="0098259C"/>
    <w:rsid w:val="00983EB2"/>
    <w:rsid w:val="009850AE"/>
    <w:rsid w:val="00986A47"/>
    <w:rsid w:val="00990228"/>
    <w:rsid w:val="009907D2"/>
    <w:rsid w:val="00990A3B"/>
    <w:rsid w:val="00990D74"/>
    <w:rsid w:val="00991D73"/>
    <w:rsid w:val="00991F68"/>
    <w:rsid w:val="009925FA"/>
    <w:rsid w:val="00993C3A"/>
    <w:rsid w:val="009945C2"/>
    <w:rsid w:val="0099470C"/>
    <w:rsid w:val="00994DAD"/>
    <w:rsid w:val="00995072"/>
    <w:rsid w:val="009951ED"/>
    <w:rsid w:val="00995C83"/>
    <w:rsid w:val="009967F7"/>
    <w:rsid w:val="009970A4"/>
    <w:rsid w:val="00997792"/>
    <w:rsid w:val="00997C25"/>
    <w:rsid w:val="009A0794"/>
    <w:rsid w:val="009A07FE"/>
    <w:rsid w:val="009A2825"/>
    <w:rsid w:val="009A2F6E"/>
    <w:rsid w:val="009A338B"/>
    <w:rsid w:val="009A33A8"/>
    <w:rsid w:val="009A350A"/>
    <w:rsid w:val="009A5FBF"/>
    <w:rsid w:val="009A5FFD"/>
    <w:rsid w:val="009A7858"/>
    <w:rsid w:val="009B2FB1"/>
    <w:rsid w:val="009B3298"/>
    <w:rsid w:val="009B39C4"/>
    <w:rsid w:val="009B65CE"/>
    <w:rsid w:val="009B7896"/>
    <w:rsid w:val="009C09B0"/>
    <w:rsid w:val="009C333B"/>
    <w:rsid w:val="009C3468"/>
    <w:rsid w:val="009C4BB5"/>
    <w:rsid w:val="009C5C40"/>
    <w:rsid w:val="009C6AD1"/>
    <w:rsid w:val="009C7562"/>
    <w:rsid w:val="009C76BD"/>
    <w:rsid w:val="009D0E00"/>
    <w:rsid w:val="009D14E3"/>
    <w:rsid w:val="009D15FD"/>
    <w:rsid w:val="009D1DD3"/>
    <w:rsid w:val="009D207E"/>
    <w:rsid w:val="009D38C9"/>
    <w:rsid w:val="009D391B"/>
    <w:rsid w:val="009D5D22"/>
    <w:rsid w:val="009D7AD4"/>
    <w:rsid w:val="009E061E"/>
    <w:rsid w:val="009E10CC"/>
    <w:rsid w:val="009E2116"/>
    <w:rsid w:val="009E2B5D"/>
    <w:rsid w:val="009E2DE9"/>
    <w:rsid w:val="009E40A0"/>
    <w:rsid w:val="009E41CC"/>
    <w:rsid w:val="009E4D25"/>
    <w:rsid w:val="009E5262"/>
    <w:rsid w:val="009E6BBE"/>
    <w:rsid w:val="009E719D"/>
    <w:rsid w:val="009F0535"/>
    <w:rsid w:val="009F32DC"/>
    <w:rsid w:val="009F58FF"/>
    <w:rsid w:val="009F5C7A"/>
    <w:rsid w:val="009F6246"/>
    <w:rsid w:val="009F6AE2"/>
    <w:rsid w:val="009F6D39"/>
    <w:rsid w:val="009F6D6D"/>
    <w:rsid w:val="009F77CF"/>
    <w:rsid w:val="00A01914"/>
    <w:rsid w:val="00A04A07"/>
    <w:rsid w:val="00A05579"/>
    <w:rsid w:val="00A05EA1"/>
    <w:rsid w:val="00A067DD"/>
    <w:rsid w:val="00A0722A"/>
    <w:rsid w:val="00A10555"/>
    <w:rsid w:val="00A108EA"/>
    <w:rsid w:val="00A11CAD"/>
    <w:rsid w:val="00A139D4"/>
    <w:rsid w:val="00A14C26"/>
    <w:rsid w:val="00A1519A"/>
    <w:rsid w:val="00A176AE"/>
    <w:rsid w:val="00A17968"/>
    <w:rsid w:val="00A20ED0"/>
    <w:rsid w:val="00A2122E"/>
    <w:rsid w:val="00A221C4"/>
    <w:rsid w:val="00A23D60"/>
    <w:rsid w:val="00A2521A"/>
    <w:rsid w:val="00A26DA6"/>
    <w:rsid w:val="00A270BC"/>
    <w:rsid w:val="00A277D3"/>
    <w:rsid w:val="00A335F6"/>
    <w:rsid w:val="00A33D4A"/>
    <w:rsid w:val="00A33D63"/>
    <w:rsid w:val="00A349D9"/>
    <w:rsid w:val="00A363CE"/>
    <w:rsid w:val="00A3663F"/>
    <w:rsid w:val="00A3701D"/>
    <w:rsid w:val="00A37C64"/>
    <w:rsid w:val="00A40322"/>
    <w:rsid w:val="00A40361"/>
    <w:rsid w:val="00A42803"/>
    <w:rsid w:val="00A42D3E"/>
    <w:rsid w:val="00A43F05"/>
    <w:rsid w:val="00A446B5"/>
    <w:rsid w:val="00A44B6A"/>
    <w:rsid w:val="00A44EF1"/>
    <w:rsid w:val="00A44F08"/>
    <w:rsid w:val="00A458C7"/>
    <w:rsid w:val="00A469CD"/>
    <w:rsid w:val="00A4789E"/>
    <w:rsid w:val="00A50B17"/>
    <w:rsid w:val="00A51547"/>
    <w:rsid w:val="00A53E96"/>
    <w:rsid w:val="00A55191"/>
    <w:rsid w:val="00A558F9"/>
    <w:rsid w:val="00A55A9B"/>
    <w:rsid w:val="00A55DFD"/>
    <w:rsid w:val="00A5667D"/>
    <w:rsid w:val="00A57359"/>
    <w:rsid w:val="00A603D3"/>
    <w:rsid w:val="00A60BA1"/>
    <w:rsid w:val="00A61804"/>
    <w:rsid w:val="00A61E42"/>
    <w:rsid w:val="00A63927"/>
    <w:rsid w:val="00A63E5D"/>
    <w:rsid w:val="00A642ED"/>
    <w:rsid w:val="00A648B2"/>
    <w:rsid w:val="00A66726"/>
    <w:rsid w:val="00A71067"/>
    <w:rsid w:val="00A72719"/>
    <w:rsid w:val="00A72B7A"/>
    <w:rsid w:val="00A72F10"/>
    <w:rsid w:val="00A73055"/>
    <w:rsid w:val="00A7495A"/>
    <w:rsid w:val="00A75D6D"/>
    <w:rsid w:val="00A75FF3"/>
    <w:rsid w:val="00A8215A"/>
    <w:rsid w:val="00A82587"/>
    <w:rsid w:val="00A82CE7"/>
    <w:rsid w:val="00A8368C"/>
    <w:rsid w:val="00A84AAD"/>
    <w:rsid w:val="00A85FDE"/>
    <w:rsid w:val="00A86560"/>
    <w:rsid w:val="00A87FC7"/>
    <w:rsid w:val="00A9050E"/>
    <w:rsid w:val="00A90580"/>
    <w:rsid w:val="00A90C0B"/>
    <w:rsid w:val="00A91074"/>
    <w:rsid w:val="00A911C0"/>
    <w:rsid w:val="00A9129C"/>
    <w:rsid w:val="00A92DF0"/>
    <w:rsid w:val="00A92F45"/>
    <w:rsid w:val="00A934C3"/>
    <w:rsid w:val="00A9350A"/>
    <w:rsid w:val="00A9442B"/>
    <w:rsid w:val="00A94F57"/>
    <w:rsid w:val="00A95809"/>
    <w:rsid w:val="00A9681A"/>
    <w:rsid w:val="00A9715C"/>
    <w:rsid w:val="00A97559"/>
    <w:rsid w:val="00AA019D"/>
    <w:rsid w:val="00AA1E17"/>
    <w:rsid w:val="00AA21C3"/>
    <w:rsid w:val="00AA23D6"/>
    <w:rsid w:val="00AA28B2"/>
    <w:rsid w:val="00AA4287"/>
    <w:rsid w:val="00AA4C18"/>
    <w:rsid w:val="00AA66A8"/>
    <w:rsid w:val="00AA6DA5"/>
    <w:rsid w:val="00AA6DD3"/>
    <w:rsid w:val="00AA79E6"/>
    <w:rsid w:val="00AB18BC"/>
    <w:rsid w:val="00AB2B1A"/>
    <w:rsid w:val="00AB3729"/>
    <w:rsid w:val="00AB44FE"/>
    <w:rsid w:val="00AB4558"/>
    <w:rsid w:val="00AB47C3"/>
    <w:rsid w:val="00AB5C31"/>
    <w:rsid w:val="00AB6216"/>
    <w:rsid w:val="00AB6608"/>
    <w:rsid w:val="00AB7004"/>
    <w:rsid w:val="00AB7063"/>
    <w:rsid w:val="00AC0CC0"/>
    <w:rsid w:val="00AC2712"/>
    <w:rsid w:val="00AC45A7"/>
    <w:rsid w:val="00AD0CE7"/>
    <w:rsid w:val="00AD10C5"/>
    <w:rsid w:val="00AD11B9"/>
    <w:rsid w:val="00AD1ECB"/>
    <w:rsid w:val="00AD30AA"/>
    <w:rsid w:val="00AD359D"/>
    <w:rsid w:val="00AD3D5A"/>
    <w:rsid w:val="00AD3FC7"/>
    <w:rsid w:val="00AD5358"/>
    <w:rsid w:val="00AD5EEF"/>
    <w:rsid w:val="00AD6209"/>
    <w:rsid w:val="00AD738B"/>
    <w:rsid w:val="00AE08B1"/>
    <w:rsid w:val="00AE0EEE"/>
    <w:rsid w:val="00AE17E2"/>
    <w:rsid w:val="00AE4118"/>
    <w:rsid w:val="00AE5524"/>
    <w:rsid w:val="00AF176A"/>
    <w:rsid w:val="00AF319B"/>
    <w:rsid w:val="00AF3586"/>
    <w:rsid w:val="00AF5F10"/>
    <w:rsid w:val="00AF6903"/>
    <w:rsid w:val="00AF6EAD"/>
    <w:rsid w:val="00AF7A54"/>
    <w:rsid w:val="00B00FE1"/>
    <w:rsid w:val="00B01498"/>
    <w:rsid w:val="00B01A81"/>
    <w:rsid w:val="00B03F3F"/>
    <w:rsid w:val="00B04C8F"/>
    <w:rsid w:val="00B06FB8"/>
    <w:rsid w:val="00B0740E"/>
    <w:rsid w:val="00B1308E"/>
    <w:rsid w:val="00B137F4"/>
    <w:rsid w:val="00B13FBF"/>
    <w:rsid w:val="00B1552A"/>
    <w:rsid w:val="00B17FE6"/>
    <w:rsid w:val="00B222F5"/>
    <w:rsid w:val="00B22FB9"/>
    <w:rsid w:val="00B240E3"/>
    <w:rsid w:val="00B2534C"/>
    <w:rsid w:val="00B25B14"/>
    <w:rsid w:val="00B276F2"/>
    <w:rsid w:val="00B34166"/>
    <w:rsid w:val="00B351D3"/>
    <w:rsid w:val="00B352AE"/>
    <w:rsid w:val="00B3796B"/>
    <w:rsid w:val="00B41AE3"/>
    <w:rsid w:val="00B446F7"/>
    <w:rsid w:val="00B44D09"/>
    <w:rsid w:val="00B45768"/>
    <w:rsid w:val="00B50AF2"/>
    <w:rsid w:val="00B52FAE"/>
    <w:rsid w:val="00B52FE8"/>
    <w:rsid w:val="00B5384E"/>
    <w:rsid w:val="00B546EF"/>
    <w:rsid w:val="00B56B71"/>
    <w:rsid w:val="00B6012D"/>
    <w:rsid w:val="00B60E19"/>
    <w:rsid w:val="00B61B93"/>
    <w:rsid w:val="00B632AD"/>
    <w:rsid w:val="00B635EE"/>
    <w:rsid w:val="00B637FD"/>
    <w:rsid w:val="00B63D41"/>
    <w:rsid w:val="00B63F22"/>
    <w:rsid w:val="00B64399"/>
    <w:rsid w:val="00B65E31"/>
    <w:rsid w:val="00B675F8"/>
    <w:rsid w:val="00B67631"/>
    <w:rsid w:val="00B71FAB"/>
    <w:rsid w:val="00B73792"/>
    <w:rsid w:val="00B74BE1"/>
    <w:rsid w:val="00B7543B"/>
    <w:rsid w:val="00B763F2"/>
    <w:rsid w:val="00B76AF9"/>
    <w:rsid w:val="00B771FB"/>
    <w:rsid w:val="00B77CC1"/>
    <w:rsid w:val="00B77CE9"/>
    <w:rsid w:val="00B77D5E"/>
    <w:rsid w:val="00B77F02"/>
    <w:rsid w:val="00B81345"/>
    <w:rsid w:val="00B8159B"/>
    <w:rsid w:val="00B823A2"/>
    <w:rsid w:val="00B828AC"/>
    <w:rsid w:val="00B83AA9"/>
    <w:rsid w:val="00B870FD"/>
    <w:rsid w:val="00B876B7"/>
    <w:rsid w:val="00B905A4"/>
    <w:rsid w:val="00B91364"/>
    <w:rsid w:val="00B91D2A"/>
    <w:rsid w:val="00B92C16"/>
    <w:rsid w:val="00B94CAC"/>
    <w:rsid w:val="00B95CEC"/>
    <w:rsid w:val="00B966BF"/>
    <w:rsid w:val="00B97677"/>
    <w:rsid w:val="00B97C41"/>
    <w:rsid w:val="00BA0982"/>
    <w:rsid w:val="00BA1FFF"/>
    <w:rsid w:val="00BA287C"/>
    <w:rsid w:val="00BA294F"/>
    <w:rsid w:val="00BA3FA3"/>
    <w:rsid w:val="00BA413C"/>
    <w:rsid w:val="00BA5321"/>
    <w:rsid w:val="00BA548A"/>
    <w:rsid w:val="00BA6BD0"/>
    <w:rsid w:val="00BA776B"/>
    <w:rsid w:val="00BA7B17"/>
    <w:rsid w:val="00BB37B7"/>
    <w:rsid w:val="00BB665A"/>
    <w:rsid w:val="00BC082C"/>
    <w:rsid w:val="00BC1593"/>
    <w:rsid w:val="00BC1D84"/>
    <w:rsid w:val="00BC2CBB"/>
    <w:rsid w:val="00BC3350"/>
    <w:rsid w:val="00BC585E"/>
    <w:rsid w:val="00BC6149"/>
    <w:rsid w:val="00BD0DA5"/>
    <w:rsid w:val="00BD22CE"/>
    <w:rsid w:val="00BD3AC9"/>
    <w:rsid w:val="00BD41E6"/>
    <w:rsid w:val="00BD477C"/>
    <w:rsid w:val="00BD49D7"/>
    <w:rsid w:val="00BD4C29"/>
    <w:rsid w:val="00BD4EBC"/>
    <w:rsid w:val="00BD4ECE"/>
    <w:rsid w:val="00BD636D"/>
    <w:rsid w:val="00BD74B1"/>
    <w:rsid w:val="00BD7ECE"/>
    <w:rsid w:val="00BE0874"/>
    <w:rsid w:val="00BE1478"/>
    <w:rsid w:val="00BE24F7"/>
    <w:rsid w:val="00BE37CD"/>
    <w:rsid w:val="00BE4679"/>
    <w:rsid w:val="00BE7215"/>
    <w:rsid w:val="00BF0D31"/>
    <w:rsid w:val="00BF2480"/>
    <w:rsid w:val="00BF298F"/>
    <w:rsid w:val="00BF3783"/>
    <w:rsid w:val="00BF3944"/>
    <w:rsid w:val="00BF3F04"/>
    <w:rsid w:val="00BF4617"/>
    <w:rsid w:val="00BF46EB"/>
    <w:rsid w:val="00BF4FC3"/>
    <w:rsid w:val="00BF6005"/>
    <w:rsid w:val="00BF6934"/>
    <w:rsid w:val="00BF69CE"/>
    <w:rsid w:val="00C023E1"/>
    <w:rsid w:val="00C03D5B"/>
    <w:rsid w:val="00C03EE9"/>
    <w:rsid w:val="00C04435"/>
    <w:rsid w:val="00C0526B"/>
    <w:rsid w:val="00C05F83"/>
    <w:rsid w:val="00C111B9"/>
    <w:rsid w:val="00C124DF"/>
    <w:rsid w:val="00C135FF"/>
    <w:rsid w:val="00C13AFF"/>
    <w:rsid w:val="00C14986"/>
    <w:rsid w:val="00C153FB"/>
    <w:rsid w:val="00C15E78"/>
    <w:rsid w:val="00C20ABB"/>
    <w:rsid w:val="00C2325B"/>
    <w:rsid w:val="00C233FD"/>
    <w:rsid w:val="00C23753"/>
    <w:rsid w:val="00C259EB"/>
    <w:rsid w:val="00C263E0"/>
    <w:rsid w:val="00C278BD"/>
    <w:rsid w:val="00C33EF0"/>
    <w:rsid w:val="00C33FD2"/>
    <w:rsid w:val="00C36B38"/>
    <w:rsid w:val="00C376DC"/>
    <w:rsid w:val="00C40026"/>
    <w:rsid w:val="00C40368"/>
    <w:rsid w:val="00C405CC"/>
    <w:rsid w:val="00C423FB"/>
    <w:rsid w:val="00C42641"/>
    <w:rsid w:val="00C43CA8"/>
    <w:rsid w:val="00C43D48"/>
    <w:rsid w:val="00C43F71"/>
    <w:rsid w:val="00C44FA9"/>
    <w:rsid w:val="00C45400"/>
    <w:rsid w:val="00C47BC6"/>
    <w:rsid w:val="00C510B1"/>
    <w:rsid w:val="00C53179"/>
    <w:rsid w:val="00C55BE4"/>
    <w:rsid w:val="00C61CFF"/>
    <w:rsid w:val="00C6275A"/>
    <w:rsid w:val="00C63E32"/>
    <w:rsid w:val="00C65720"/>
    <w:rsid w:val="00C65966"/>
    <w:rsid w:val="00C65D56"/>
    <w:rsid w:val="00C65DB5"/>
    <w:rsid w:val="00C71080"/>
    <w:rsid w:val="00C71EDD"/>
    <w:rsid w:val="00C72237"/>
    <w:rsid w:val="00C72911"/>
    <w:rsid w:val="00C730EE"/>
    <w:rsid w:val="00C744EE"/>
    <w:rsid w:val="00C74A3F"/>
    <w:rsid w:val="00C7552A"/>
    <w:rsid w:val="00C76814"/>
    <w:rsid w:val="00C77560"/>
    <w:rsid w:val="00C77EDF"/>
    <w:rsid w:val="00C81DFF"/>
    <w:rsid w:val="00C82513"/>
    <w:rsid w:val="00C826C9"/>
    <w:rsid w:val="00C82A6C"/>
    <w:rsid w:val="00C84403"/>
    <w:rsid w:val="00C851FC"/>
    <w:rsid w:val="00C86092"/>
    <w:rsid w:val="00C9054C"/>
    <w:rsid w:val="00C91191"/>
    <w:rsid w:val="00C92B24"/>
    <w:rsid w:val="00C93CEA"/>
    <w:rsid w:val="00C943DE"/>
    <w:rsid w:val="00C978AC"/>
    <w:rsid w:val="00CA1227"/>
    <w:rsid w:val="00CA3028"/>
    <w:rsid w:val="00CA3029"/>
    <w:rsid w:val="00CA3319"/>
    <w:rsid w:val="00CA3E66"/>
    <w:rsid w:val="00CA4A23"/>
    <w:rsid w:val="00CA78A0"/>
    <w:rsid w:val="00CA7B72"/>
    <w:rsid w:val="00CA7CC7"/>
    <w:rsid w:val="00CB08DD"/>
    <w:rsid w:val="00CB0B99"/>
    <w:rsid w:val="00CB140B"/>
    <w:rsid w:val="00CB23C1"/>
    <w:rsid w:val="00CB45CA"/>
    <w:rsid w:val="00CB51D9"/>
    <w:rsid w:val="00CB56F8"/>
    <w:rsid w:val="00CB5A6D"/>
    <w:rsid w:val="00CB613E"/>
    <w:rsid w:val="00CB6342"/>
    <w:rsid w:val="00CB7DF0"/>
    <w:rsid w:val="00CB7E6E"/>
    <w:rsid w:val="00CC08C3"/>
    <w:rsid w:val="00CC101E"/>
    <w:rsid w:val="00CC1D14"/>
    <w:rsid w:val="00CC2D99"/>
    <w:rsid w:val="00CC3BDC"/>
    <w:rsid w:val="00CC40A8"/>
    <w:rsid w:val="00CC5F2D"/>
    <w:rsid w:val="00CD2B67"/>
    <w:rsid w:val="00CD3D4E"/>
    <w:rsid w:val="00CD3F20"/>
    <w:rsid w:val="00CD4FCD"/>
    <w:rsid w:val="00CD5803"/>
    <w:rsid w:val="00CD71D1"/>
    <w:rsid w:val="00CD7C18"/>
    <w:rsid w:val="00CD7F51"/>
    <w:rsid w:val="00CE2119"/>
    <w:rsid w:val="00CE29A4"/>
    <w:rsid w:val="00CE30E0"/>
    <w:rsid w:val="00CE329A"/>
    <w:rsid w:val="00CE3851"/>
    <w:rsid w:val="00CE4941"/>
    <w:rsid w:val="00CE49B0"/>
    <w:rsid w:val="00CE537A"/>
    <w:rsid w:val="00CE5CAB"/>
    <w:rsid w:val="00CE6D0E"/>
    <w:rsid w:val="00CE7665"/>
    <w:rsid w:val="00CE7EA1"/>
    <w:rsid w:val="00CF014F"/>
    <w:rsid w:val="00CF2E44"/>
    <w:rsid w:val="00CF4EA9"/>
    <w:rsid w:val="00CF56B7"/>
    <w:rsid w:val="00CF7127"/>
    <w:rsid w:val="00D03026"/>
    <w:rsid w:val="00D031D4"/>
    <w:rsid w:val="00D03548"/>
    <w:rsid w:val="00D03908"/>
    <w:rsid w:val="00D03AC9"/>
    <w:rsid w:val="00D03FB6"/>
    <w:rsid w:val="00D04068"/>
    <w:rsid w:val="00D041C6"/>
    <w:rsid w:val="00D04A56"/>
    <w:rsid w:val="00D052A4"/>
    <w:rsid w:val="00D0538F"/>
    <w:rsid w:val="00D06B9B"/>
    <w:rsid w:val="00D07109"/>
    <w:rsid w:val="00D07B51"/>
    <w:rsid w:val="00D1010B"/>
    <w:rsid w:val="00D10E11"/>
    <w:rsid w:val="00D11BDE"/>
    <w:rsid w:val="00D12BB6"/>
    <w:rsid w:val="00D13264"/>
    <w:rsid w:val="00D157B2"/>
    <w:rsid w:val="00D15D21"/>
    <w:rsid w:val="00D16149"/>
    <w:rsid w:val="00D1789A"/>
    <w:rsid w:val="00D17B81"/>
    <w:rsid w:val="00D17E48"/>
    <w:rsid w:val="00D20A00"/>
    <w:rsid w:val="00D2244D"/>
    <w:rsid w:val="00D22596"/>
    <w:rsid w:val="00D246C1"/>
    <w:rsid w:val="00D24ADF"/>
    <w:rsid w:val="00D25711"/>
    <w:rsid w:val="00D26482"/>
    <w:rsid w:val="00D2664C"/>
    <w:rsid w:val="00D266AF"/>
    <w:rsid w:val="00D26904"/>
    <w:rsid w:val="00D27022"/>
    <w:rsid w:val="00D2702D"/>
    <w:rsid w:val="00D27403"/>
    <w:rsid w:val="00D275B9"/>
    <w:rsid w:val="00D27C21"/>
    <w:rsid w:val="00D30D67"/>
    <w:rsid w:val="00D312AC"/>
    <w:rsid w:val="00D3177B"/>
    <w:rsid w:val="00D3212D"/>
    <w:rsid w:val="00D33017"/>
    <w:rsid w:val="00D33083"/>
    <w:rsid w:val="00D33694"/>
    <w:rsid w:val="00D339BB"/>
    <w:rsid w:val="00D35F0E"/>
    <w:rsid w:val="00D402D6"/>
    <w:rsid w:val="00D42E1A"/>
    <w:rsid w:val="00D42E88"/>
    <w:rsid w:val="00D47FC0"/>
    <w:rsid w:val="00D512AB"/>
    <w:rsid w:val="00D547AE"/>
    <w:rsid w:val="00D56895"/>
    <w:rsid w:val="00D60011"/>
    <w:rsid w:val="00D61031"/>
    <w:rsid w:val="00D611E8"/>
    <w:rsid w:val="00D61A9F"/>
    <w:rsid w:val="00D62797"/>
    <w:rsid w:val="00D63BD5"/>
    <w:rsid w:val="00D642A6"/>
    <w:rsid w:val="00D648A1"/>
    <w:rsid w:val="00D65D4C"/>
    <w:rsid w:val="00D67400"/>
    <w:rsid w:val="00D6792A"/>
    <w:rsid w:val="00D67B5E"/>
    <w:rsid w:val="00D70247"/>
    <w:rsid w:val="00D707BD"/>
    <w:rsid w:val="00D71035"/>
    <w:rsid w:val="00D721B2"/>
    <w:rsid w:val="00D767E9"/>
    <w:rsid w:val="00D768AC"/>
    <w:rsid w:val="00D771DC"/>
    <w:rsid w:val="00D8118C"/>
    <w:rsid w:val="00D82C4E"/>
    <w:rsid w:val="00D83984"/>
    <w:rsid w:val="00D83CB8"/>
    <w:rsid w:val="00D83D57"/>
    <w:rsid w:val="00D84DFB"/>
    <w:rsid w:val="00D85A90"/>
    <w:rsid w:val="00D85BE6"/>
    <w:rsid w:val="00D906D5"/>
    <w:rsid w:val="00D9199E"/>
    <w:rsid w:val="00D92DBA"/>
    <w:rsid w:val="00D94047"/>
    <w:rsid w:val="00D94964"/>
    <w:rsid w:val="00D94D3B"/>
    <w:rsid w:val="00D96B2C"/>
    <w:rsid w:val="00D97533"/>
    <w:rsid w:val="00D978D0"/>
    <w:rsid w:val="00D97F7E"/>
    <w:rsid w:val="00DA4A99"/>
    <w:rsid w:val="00DA5053"/>
    <w:rsid w:val="00DA5EB2"/>
    <w:rsid w:val="00DA754F"/>
    <w:rsid w:val="00DB1A22"/>
    <w:rsid w:val="00DB3877"/>
    <w:rsid w:val="00DB3C2C"/>
    <w:rsid w:val="00DB45D0"/>
    <w:rsid w:val="00DC0E92"/>
    <w:rsid w:val="00DC18DA"/>
    <w:rsid w:val="00DC1C8B"/>
    <w:rsid w:val="00DC313D"/>
    <w:rsid w:val="00DC3A5A"/>
    <w:rsid w:val="00DC7842"/>
    <w:rsid w:val="00DD0169"/>
    <w:rsid w:val="00DD04FC"/>
    <w:rsid w:val="00DD2DF3"/>
    <w:rsid w:val="00DD4721"/>
    <w:rsid w:val="00DD51C0"/>
    <w:rsid w:val="00DD5C90"/>
    <w:rsid w:val="00DE098E"/>
    <w:rsid w:val="00DE0C4F"/>
    <w:rsid w:val="00DE19AA"/>
    <w:rsid w:val="00DE1D65"/>
    <w:rsid w:val="00DE2B8A"/>
    <w:rsid w:val="00DE49D5"/>
    <w:rsid w:val="00DE6097"/>
    <w:rsid w:val="00DE6C2C"/>
    <w:rsid w:val="00DE7616"/>
    <w:rsid w:val="00DE7640"/>
    <w:rsid w:val="00DF0015"/>
    <w:rsid w:val="00DF07CC"/>
    <w:rsid w:val="00DF1A5B"/>
    <w:rsid w:val="00DF2D93"/>
    <w:rsid w:val="00DF307F"/>
    <w:rsid w:val="00DF4ED2"/>
    <w:rsid w:val="00DF711E"/>
    <w:rsid w:val="00DF76D2"/>
    <w:rsid w:val="00DF7C40"/>
    <w:rsid w:val="00E00645"/>
    <w:rsid w:val="00E00A5A"/>
    <w:rsid w:val="00E01740"/>
    <w:rsid w:val="00E035E5"/>
    <w:rsid w:val="00E03F97"/>
    <w:rsid w:val="00E044C9"/>
    <w:rsid w:val="00E04BDE"/>
    <w:rsid w:val="00E05395"/>
    <w:rsid w:val="00E069BD"/>
    <w:rsid w:val="00E12BA9"/>
    <w:rsid w:val="00E13684"/>
    <w:rsid w:val="00E14757"/>
    <w:rsid w:val="00E16A24"/>
    <w:rsid w:val="00E16AB7"/>
    <w:rsid w:val="00E200DE"/>
    <w:rsid w:val="00E20171"/>
    <w:rsid w:val="00E2115F"/>
    <w:rsid w:val="00E21F85"/>
    <w:rsid w:val="00E224E9"/>
    <w:rsid w:val="00E22AB4"/>
    <w:rsid w:val="00E23326"/>
    <w:rsid w:val="00E23EAE"/>
    <w:rsid w:val="00E24DFE"/>
    <w:rsid w:val="00E2634F"/>
    <w:rsid w:val="00E27D89"/>
    <w:rsid w:val="00E31103"/>
    <w:rsid w:val="00E31BA1"/>
    <w:rsid w:val="00E32052"/>
    <w:rsid w:val="00E3260A"/>
    <w:rsid w:val="00E3309C"/>
    <w:rsid w:val="00E34163"/>
    <w:rsid w:val="00E36BE7"/>
    <w:rsid w:val="00E41366"/>
    <w:rsid w:val="00E42C1E"/>
    <w:rsid w:val="00E43727"/>
    <w:rsid w:val="00E440A3"/>
    <w:rsid w:val="00E44394"/>
    <w:rsid w:val="00E4444A"/>
    <w:rsid w:val="00E4470B"/>
    <w:rsid w:val="00E454B6"/>
    <w:rsid w:val="00E47BB4"/>
    <w:rsid w:val="00E5052B"/>
    <w:rsid w:val="00E50EE1"/>
    <w:rsid w:val="00E50F22"/>
    <w:rsid w:val="00E5176B"/>
    <w:rsid w:val="00E52242"/>
    <w:rsid w:val="00E55A2F"/>
    <w:rsid w:val="00E560DD"/>
    <w:rsid w:val="00E56669"/>
    <w:rsid w:val="00E567A3"/>
    <w:rsid w:val="00E57932"/>
    <w:rsid w:val="00E60785"/>
    <w:rsid w:val="00E60942"/>
    <w:rsid w:val="00E60D2C"/>
    <w:rsid w:val="00E61856"/>
    <w:rsid w:val="00E623B2"/>
    <w:rsid w:val="00E62A82"/>
    <w:rsid w:val="00E62F49"/>
    <w:rsid w:val="00E634B0"/>
    <w:rsid w:val="00E641C9"/>
    <w:rsid w:val="00E6507D"/>
    <w:rsid w:val="00E65AEC"/>
    <w:rsid w:val="00E66B20"/>
    <w:rsid w:val="00E67303"/>
    <w:rsid w:val="00E71AD6"/>
    <w:rsid w:val="00E72689"/>
    <w:rsid w:val="00E74CD9"/>
    <w:rsid w:val="00E75218"/>
    <w:rsid w:val="00E77D45"/>
    <w:rsid w:val="00E80E73"/>
    <w:rsid w:val="00E81593"/>
    <w:rsid w:val="00E824A4"/>
    <w:rsid w:val="00E82D62"/>
    <w:rsid w:val="00E843DD"/>
    <w:rsid w:val="00E84536"/>
    <w:rsid w:val="00E85153"/>
    <w:rsid w:val="00E85BB3"/>
    <w:rsid w:val="00E876C1"/>
    <w:rsid w:val="00E87B76"/>
    <w:rsid w:val="00E91E10"/>
    <w:rsid w:val="00E91FCD"/>
    <w:rsid w:val="00E92080"/>
    <w:rsid w:val="00E939C0"/>
    <w:rsid w:val="00E94A03"/>
    <w:rsid w:val="00E959B6"/>
    <w:rsid w:val="00E95A95"/>
    <w:rsid w:val="00E97C0A"/>
    <w:rsid w:val="00EA1430"/>
    <w:rsid w:val="00EA232E"/>
    <w:rsid w:val="00EA23D5"/>
    <w:rsid w:val="00EA2669"/>
    <w:rsid w:val="00EA367F"/>
    <w:rsid w:val="00EA499B"/>
    <w:rsid w:val="00EA4D3A"/>
    <w:rsid w:val="00EA5AA1"/>
    <w:rsid w:val="00EA7CCF"/>
    <w:rsid w:val="00EB043E"/>
    <w:rsid w:val="00EB2077"/>
    <w:rsid w:val="00EB2166"/>
    <w:rsid w:val="00EB39D6"/>
    <w:rsid w:val="00EB3FF9"/>
    <w:rsid w:val="00EB4238"/>
    <w:rsid w:val="00EB477F"/>
    <w:rsid w:val="00EB5F9A"/>
    <w:rsid w:val="00EB69CD"/>
    <w:rsid w:val="00EC026A"/>
    <w:rsid w:val="00EC085F"/>
    <w:rsid w:val="00EC1250"/>
    <w:rsid w:val="00EC2CDE"/>
    <w:rsid w:val="00EC3072"/>
    <w:rsid w:val="00EC69F9"/>
    <w:rsid w:val="00EC6CD5"/>
    <w:rsid w:val="00ED01F2"/>
    <w:rsid w:val="00ED0A8B"/>
    <w:rsid w:val="00ED0D47"/>
    <w:rsid w:val="00ED1BC3"/>
    <w:rsid w:val="00ED2A11"/>
    <w:rsid w:val="00ED2E2A"/>
    <w:rsid w:val="00ED5372"/>
    <w:rsid w:val="00EE2936"/>
    <w:rsid w:val="00EE3230"/>
    <w:rsid w:val="00EE3256"/>
    <w:rsid w:val="00EE3924"/>
    <w:rsid w:val="00EE428A"/>
    <w:rsid w:val="00EE66B9"/>
    <w:rsid w:val="00EE71C1"/>
    <w:rsid w:val="00EE7C0A"/>
    <w:rsid w:val="00EF03AC"/>
    <w:rsid w:val="00EF2017"/>
    <w:rsid w:val="00EF22E2"/>
    <w:rsid w:val="00EF4CE8"/>
    <w:rsid w:val="00EF5473"/>
    <w:rsid w:val="00EF5F5A"/>
    <w:rsid w:val="00EF7B20"/>
    <w:rsid w:val="00EF7D04"/>
    <w:rsid w:val="00F0012E"/>
    <w:rsid w:val="00F0110E"/>
    <w:rsid w:val="00F0381A"/>
    <w:rsid w:val="00F0495E"/>
    <w:rsid w:val="00F05040"/>
    <w:rsid w:val="00F0542A"/>
    <w:rsid w:val="00F063D5"/>
    <w:rsid w:val="00F07239"/>
    <w:rsid w:val="00F10356"/>
    <w:rsid w:val="00F1118C"/>
    <w:rsid w:val="00F1238B"/>
    <w:rsid w:val="00F12B84"/>
    <w:rsid w:val="00F12EC3"/>
    <w:rsid w:val="00F1372C"/>
    <w:rsid w:val="00F1442C"/>
    <w:rsid w:val="00F14A52"/>
    <w:rsid w:val="00F15DC2"/>
    <w:rsid w:val="00F170C0"/>
    <w:rsid w:val="00F171EA"/>
    <w:rsid w:val="00F17A5B"/>
    <w:rsid w:val="00F20C34"/>
    <w:rsid w:val="00F211C7"/>
    <w:rsid w:val="00F213D7"/>
    <w:rsid w:val="00F2187C"/>
    <w:rsid w:val="00F220F1"/>
    <w:rsid w:val="00F25038"/>
    <w:rsid w:val="00F26286"/>
    <w:rsid w:val="00F26349"/>
    <w:rsid w:val="00F30045"/>
    <w:rsid w:val="00F326D8"/>
    <w:rsid w:val="00F35E5E"/>
    <w:rsid w:val="00F402BC"/>
    <w:rsid w:val="00F4047E"/>
    <w:rsid w:val="00F40CB8"/>
    <w:rsid w:val="00F40D4A"/>
    <w:rsid w:val="00F43D0D"/>
    <w:rsid w:val="00F44C70"/>
    <w:rsid w:val="00F459DE"/>
    <w:rsid w:val="00F45ED6"/>
    <w:rsid w:val="00F46401"/>
    <w:rsid w:val="00F479E7"/>
    <w:rsid w:val="00F50895"/>
    <w:rsid w:val="00F54D1F"/>
    <w:rsid w:val="00F550D2"/>
    <w:rsid w:val="00F5576B"/>
    <w:rsid w:val="00F55864"/>
    <w:rsid w:val="00F5688F"/>
    <w:rsid w:val="00F60221"/>
    <w:rsid w:val="00F617C6"/>
    <w:rsid w:val="00F61E6E"/>
    <w:rsid w:val="00F648CF"/>
    <w:rsid w:val="00F654E7"/>
    <w:rsid w:val="00F667E4"/>
    <w:rsid w:val="00F66CF4"/>
    <w:rsid w:val="00F733B4"/>
    <w:rsid w:val="00F74343"/>
    <w:rsid w:val="00F751D8"/>
    <w:rsid w:val="00F7562A"/>
    <w:rsid w:val="00F7707F"/>
    <w:rsid w:val="00F773DB"/>
    <w:rsid w:val="00F7789D"/>
    <w:rsid w:val="00F805D0"/>
    <w:rsid w:val="00F80BD4"/>
    <w:rsid w:val="00F80D42"/>
    <w:rsid w:val="00F8107C"/>
    <w:rsid w:val="00F81D1E"/>
    <w:rsid w:val="00F82099"/>
    <w:rsid w:val="00F837C5"/>
    <w:rsid w:val="00F8683C"/>
    <w:rsid w:val="00F872CB"/>
    <w:rsid w:val="00F87C38"/>
    <w:rsid w:val="00F9120F"/>
    <w:rsid w:val="00F918BF"/>
    <w:rsid w:val="00F958C0"/>
    <w:rsid w:val="00F958C6"/>
    <w:rsid w:val="00F9677A"/>
    <w:rsid w:val="00F96B96"/>
    <w:rsid w:val="00F96C07"/>
    <w:rsid w:val="00F97648"/>
    <w:rsid w:val="00F97C5D"/>
    <w:rsid w:val="00FA040E"/>
    <w:rsid w:val="00FA0764"/>
    <w:rsid w:val="00FA0B88"/>
    <w:rsid w:val="00FA1B83"/>
    <w:rsid w:val="00FA26CC"/>
    <w:rsid w:val="00FA2AD5"/>
    <w:rsid w:val="00FA3F95"/>
    <w:rsid w:val="00FA5612"/>
    <w:rsid w:val="00FA752F"/>
    <w:rsid w:val="00FB0673"/>
    <w:rsid w:val="00FB0CF9"/>
    <w:rsid w:val="00FB252E"/>
    <w:rsid w:val="00FB2DAD"/>
    <w:rsid w:val="00FB3DD1"/>
    <w:rsid w:val="00FB40E6"/>
    <w:rsid w:val="00FB422D"/>
    <w:rsid w:val="00FB4D9D"/>
    <w:rsid w:val="00FB58AA"/>
    <w:rsid w:val="00FB5F24"/>
    <w:rsid w:val="00FB67F6"/>
    <w:rsid w:val="00FB7EFB"/>
    <w:rsid w:val="00FC0EE9"/>
    <w:rsid w:val="00FC16BF"/>
    <w:rsid w:val="00FC1F78"/>
    <w:rsid w:val="00FC48C8"/>
    <w:rsid w:val="00FC5A5A"/>
    <w:rsid w:val="00FC5F05"/>
    <w:rsid w:val="00FC64C7"/>
    <w:rsid w:val="00FC6B86"/>
    <w:rsid w:val="00FD33F8"/>
    <w:rsid w:val="00FD3DFF"/>
    <w:rsid w:val="00FD3F03"/>
    <w:rsid w:val="00FD431B"/>
    <w:rsid w:val="00FD43C0"/>
    <w:rsid w:val="00FD47F4"/>
    <w:rsid w:val="00FD54A8"/>
    <w:rsid w:val="00FD78B4"/>
    <w:rsid w:val="00FE09C9"/>
    <w:rsid w:val="00FE242B"/>
    <w:rsid w:val="00FE2481"/>
    <w:rsid w:val="00FE29C5"/>
    <w:rsid w:val="00FE301E"/>
    <w:rsid w:val="00FE69CF"/>
    <w:rsid w:val="00FE705D"/>
    <w:rsid w:val="00FF1477"/>
    <w:rsid w:val="00FF163C"/>
    <w:rsid w:val="00FF3E23"/>
    <w:rsid w:val="00FF53E2"/>
    <w:rsid w:val="00FF6C6E"/>
    <w:rsid w:val="00FF7ECA"/>
    <w:rsid w:val="6D7CC4F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4A35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7587"/>
    <w:pPr>
      <w:jc w:val="both"/>
    </w:pPr>
    <w:rPr>
      <w:rFonts w:ascii="Arial" w:hAnsi="Arial"/>
      <w:lang w:val="en-GB"/>
    </w:rPr>
  </w:style>
  <w:style w:type="paragraph" w:styleId="Heading1">
    <w:name w:val="heading 1"/>
    <w:aliases w:val="Regs Chapter"/>
    <w:basedOn w:val="Normal"/>
    <w:next w:val="Normal"/>
    <w:link w:val="Heading1Char"/>
    <w:uiPriority w:val="9"/>
    <w:qFormat/>
    <w:rsid w:val="000C3A49"/>
    <w:pPr>
      <w:keepNext/>
      <w:keepLines/>
      <w:numPr>
        <w:numId w:val="2"/>
      </w:numPr>
      <w:spacing w:before="480" w:after="0" w:line="276" w:lineRule="auto"/>
      <w:jc w:val="left"/>
      <w:outlineLvl w:val="0"/>
    </w:pPr>
    <w:rPr>
      <w:rFonts w:eastAsiaTheme="majorEastAsia" w:cstheme="majorBidi"/>
      <w:b/>
      <w:caps/>
      <w:szCs w:val="32"/>
    </w:rPr>
  </w:style>
  <w:style w:type="paragraph" w:styleId="Heading2">
    <w:name w:val="heading 2"/>
    <w:aliases w:val="Regs Article"/>
    <w:basedOn w:val="Normal"/>
    <w:next w:val="Normal"/>
    <w:link w:val="Heading2Char"/>
    <w:uiPriority w:val="9"/>
    <w:unhideWhenUsed/>
    <w:qFormat/>
    <w:rsid w:val="00AB4558"/>
    <w:pPr>
      <w:keepNext/>
      <w:keepLines/>
      <w:numPr>
        <w:numId w:val="3"/>
      </w:numPr>
      <w:spacing w:before="240" w:after="0" w:line="276" w:lineRule="auto"/>
      <w:jc w:val="left"/>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A757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egs Chapter Char"/>
    <w:basedOn w:val="DefaultParagraphFont"/>
    <w:link w:val="Heading1"/>
    <w:uiPriority w:val="9"/>
    <w:rsid w:val="000C3A49"/>
    <w:rPr>
      <w:rFonts w:ascii="Arial" w:eastAsiaTheme="majorEastAsia" w:hAnsi="Arial" w:cstheme="majorBidi"/>
      <w:b/>
      <w:caps/>
      <w:szCs w:val="32"/>
    </w:rPr>
  </w:style>
  <w:style w:type="character" w:customStyle="1" w:styleId="Heading2Char">
    <w:name w:val="Heading 2 Char"/>
    <w:aliases w:val="Regs Article Char"/>
    <w:basedOn w:val="DefaultParagraphFont"/>
    <w:link w:val="Heading2"/>
    <w:uiPriority w:val="9"/>
    <w:rsid w:val="00AB4558"/>
    <w:rPr>
      <w:rFonts w:ascii="Arial" w:eastAsiaTheme="majorEastAsia" w:hAnsi="Arial" w:cstheme="majorBidi"/>
      <w:b/>
      <w:szCs w:val="26"/>
    </w:rPr>
  </w:style>
  <w:style w:type="character" w:customStyle="1" w:styleId="Heading3Char">
    <w:name w:val="Heading 3 Char"/>
    <w:basedOn w:val="DefaultParagraphFont"/>
    <w:link w:val="Heading3"/>
    <w:uiPriority w:val="9"/>
    <w:rsid w:val="007A757B"/>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A067DD"/>
    <w:rPr>
      <w:sz w:val="16"/>
      <w:szCs w:val="16"/>
    </w:rPr>
  </w:style>
  <w:style w:type="paragraph" w:styleId="CommentText">
    <w:name w:val="annotation text"/>
    <w:basedOn w:val="Normal"/>
    <w:link w:val="CommentTextChar"/>
    <w:uiPriority w:val="99"/>
    <w:unhideWhenUsed/>
    <w:rsid w:val="00A067DD"/>
    <w:pPr>
      <w:spacing w:line="240" w:lineRule="auto"/>
    </w:pPr>
    <w:rPr>
      <w:sz w:val="20"/>
      <w:szCs w:val="20"/>
    </w:rPr>
  </w:style>
  <w:style w:type="character" w:customStyle="1" w:styleId="CommentTextChar">
    <w:name w:val="Comment Text Char"/>
    <w:basedOn w:val="DefaultParagraphFont"/>
    <w:link w:val="CommentText"/>
    <w:uiPriority w:val="99"/>
    <w:rsid w:val="00A067DD"/>
    <w:rPr>
      <w:sz w:val="20"/>
      <w:szCs w:val="20"/>
    </w:rPr>
  </w:style>
  <w:style w:type="paragraph" w:styleId="CommentSubject">
    <w:name w:val="annotation subject"/>
    <w:basedOn w:val="CommentText"/>
    <w:next w:val="CommentText"/>
    <w:link w:val="CommentSubjectChar"/>
    <w:uiPriority w:val="99"/>
    <w:semiHidden/>
    <w:unhideWhenUsed/>
    <w:rsid w:val="00A067DD"/>
    <w:rPr>
      <w:b/>
      <w:bCs/>
    </w:rPr>
  </w:style>
  <w:style w:type="character" w:customStyle="1" w:styleId="CommentSubjectChar">
    <w:name w:val="Comment Subject Char"/>
    <w:basedOn w:val="CommentTextChar"/>
    <w:link w:val="CommentSubject"/>
    <w:uiPriority w:val="99"/>
    <w:semiHidden/>
    <w:rsid w:val="00A067DD"/>
    <w:rPr>
      <w:b/>
      <w:bCs/>
      <w:sz w:val="20"/>
      <w:szCs w:val="20"/>
    </w:rPr>
  </w:style>
  <w:style w:type="paragraph" w:styleId="ListParagraph">
    <w:name w:val="List Paragraph"/>
    <w:basedOn w:val="Normal"/>
    <w:uiPriority w:val="34"/>
    <w:qFormat/>
    <w:rsid w:val="009B2F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607703"/>
    <w:pPr>
      <w:autoSpaceDE w:val="0"/>
      <w:autoSpaceDN w:val="0"/>
      <w:adjustRightInd w:val="0"/>
      <w:spacing w:after="0" w:line="240" w:lineRule="auto"/>
    </w:pPr>
    <w:rPr>
      <w:rFonts w:ascii="Arial" w:hAnsi="Arial" w:cs="Arial"/>
      <w:color w:val="000000"/>
      <w:sz w:val="24"/>
      <w:szCs w:val="24"/>
    </w:rPr>
  </w:style>
  <w:style w:type="paragraph" w:styleId="TOCHeading">
    <w:name w:val="TOC Heading"/>
    <w:basedOn w:val="Heading1"/>
    <w:next w:val="Normal"/>
    <w:uiPriority w:val="39"/>
    <w:unhideWhenUsed/>
    <w:qFormat/>
    <w:rsid w:val="00CB6342"/>
    <w:pPr>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6F2BBD"/>
    <w:pPr>
      <w:tabs>
        <w:tab w:val="left" w:pos="426"/>
        <w:tab w:val="right" w:leader="dot" w:pos="9016"/>
      </w:tabs>
      <w:spacing w:after="100"/>
    </w:pPr>
  </w:style>
  <w:style w:type="paragraph" w:styleId="TOC2">
    <w:name w:val="toc 2"/>
    <w:basedOn w:val="Normal"/>
    <w:next w:val="Normal"/>
    <w:autoRedefine/>
    <w:uiPriority w:val="39"/>
    <w:unhideWhenUsed/>
    <w:rsid w:val="00930ABB"/>
    <w:pPr>
      <w:tabs>
        <w:tab w:val="right" w:leader="dot" w:pos="9016"/>
      </w:tabs>
      <w:spacing w:after="100"/>
      <w:ind w:left="220"/>
    </w:pPr>
  </w:style>
  <w:style w:type="character" w:styleId="Hyperlink">
    <w:name w:val="Hyperlink"/>
    <w:basedOn w:val="DefaultParagraphFont"/>
    <w:uiPriority w:val="99"/>
    <w:unhideWhenUsed/>
    <w:rsid w:val="00CB6342"/>
    <w:rPr>
      <w:color w:val="0563C1" w:themeColor="hyperlink"/>
      <w:u w:val="single"/>
    </w:rPr>
  </w:style>
  <w:style w:type="paragraph" w:styleId="Header">
    <w:name w:val="header"/>
    <w:basedOn w:val="Normal"/>
    <w:link w:val="HeaderChar"/>
    <w:uiPriority w:val="99"/>
    <w:unhideWhenUsed/>
    <w:rsid w:val="00CB63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B6342"/>
    <w:rPr>
      <w:rFonts w:ascii="Arial" w:hAnsi="Arial"/>
    </w:rPr>
  </w:style>
  <w:style w:type="paragraph" w:styleId="Footer">
    <w:name w:val="footer"/>
    <w:basedOn w:val="Normal"/>
    <w:link w:val="FooterChar"/>
    <w:uiPriority w:val="99"/>
    <w:unhideWhenUsed/>
    <w:rsid w:val="00CB63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6342"/>
    <w:rPr>
      <w:rFonts w:ascii="Arial" w:hAnsi="Arial"/>
    </w:rPr>
  </w:style>
  <w:style w:type="character" w:styleId="Strong">
    <w:name w:val="Strong"/>
    <w:basedOn w:val="DefaultParagraphFont"/>
    <w:uiPriority w:val="22"/>
    <w:qFormat/>
    <w:rsid w:val="002C095F"/>
    <w:rPr>
      <w:b/>
      <w:bCs/>
    </w:rPr>
  </w:style>
  <w:style w:type="numbering" w:customStyle="1" w:styleId="Style1">
    <w:name w:val="Style1"/>
    <w:uiPriority w:val="99"/>
    <w:rsid w:val="00A04A07"/>
    <w:pPr>
      <w:numPr>
        <w:numId w:val="1"/>
      </w:numPr>
    </w:pPr>
  </w:style>
  <w:style w:type="paragraph" w:styleId="TOC3">
    <w:name w:val="toc 3"/>
    <w:basedOn w:val="Normal"/>
    <w:next w:val="Normal"/>
    <w:autoRedefine/>
    <w:uiPriority w:val="39"/>
    <w:unhideWhenUsed/>
    <w:rsid w:val="008D07BC"/>
    <w:pPr>
      <w:spacing w:after="100"/>
      <w:ind w:left="440"/>
      <w:jc w:val="left"/>
    </w:pPr>
    <w:rPr>
      <w:rFonts w:asciiTheme="minorHAnsi" w:eastAsiaTheme="minorEastAsia" w:hAnsiTheme="minorHAnsi"/>
      <w:lang w:eastAsia="en-GB"/>
    </w:rPr>
  </w:style>
  <w:style w:type="paragraph" w:styleId="TOC4">
    <w:name w:val="toc 4"/>
    <w:basedOn w:val="Normal"/>
    <w:next w:val="Normal"/>
    <w:autoRedefine/>
    <w:uiPriority w:val="39"/>
    <w:unhideWhenUsed/>
    <w:rsid w:val="008D07BC"/>
    <w:pPr>
      <w:spacing w:after="100"/>
      <w:ind w:left="660"/>
      <w:jc w:val="left"/>
    </w:pPr>
    <w:rPr>
      <w:rFonts w:asciiTheme="minorHAnsi" w:eastAsiaTheme="minorEastAsia" w:hAnsiTheme="minorHAnsi"/>
      <w:lang w:eastAsia="en-GB"/>
    </w:rPr>
  </w:style>
  <w:style w:type="paragraph" w:styleId="TOC5">
    <w:name w:val="toc 5"/>
    <w:basedOn w:val="Normal"/>
    <w:next w:val="Normal"/>
    <w:autoRedefine/>
    <w:uiPriority w:val="39"/>
    <w:unhideWhenUsed/>
    <w:rsid w:val="008D07BC"/>
    <w:pPr>
      <w:spacing w:after="100"/>
      <w:ind w:left="880"/>
      <w:jc w:val="left"/>
    </w:pPr>
    <w:rPr>
      <w:rFonts w:asciiTheme="minorHAnsi" w:eastAsiaTheme="minorEastAsia" w:hAnsiTheme="minorHAnsi"/>
      <w:lang w:eastAsia="en-GB"/>
    </w:rPr>
  </w:style>
  <w:style w:type="paragraph" w:styleId="TOC6">
    <w:name w:val="toc 6"/>
    <w:basedOn w:val="Normal"/>
    <w:next w:val="Normal"/>
    <w:autoRedefine/>
    <w:uiPriority w:val="39"/>
    <w:unhideWhenUsed/>
    <w:rsid w:val="008D07BC"/>
    <w:pPr>
      <w:spacing w:after="100"/>
      <w:ind w:left="1100"/>
      <w:jc w:val="left"/>
    </w:pPr>
    <w:rPr>
      <w:rFonts w:asciiTheme="minorHAnsi" w:eastAsiaTheme="minorEastAsia" w:hAnsiTheme="minorHAnsi"/>
      <w:lang w:eastAsia="en-GB"/>
    </w:rPr>
  </w:style>
  <w:style w:type="paragraph" w:styleId="TOC7">
    <w:name w:val="toc 7"/>
    <w:basedOn w:val="Normal"/>
    <w:next w:val="Normal"/>
    <w:autoRedefine/>
    <w:uiPriority w:val="39"/>
    <w:unhideWhenUsed/>
    <w:rsid w:val="008D07BC"/>
    <w:pPr>
      <w:spacing w:after="100"/>
      <w:ind w:left="1320"/>
      <w:jc w:val="left"/>
    </w:pPr>
    <w:rPr>
      <w:rFonts w:asciiTheme="minorHAnsi" w:eastAsiaTheme="minorEastAsia" w:hAnsiTheme="minorHAnsi"/>
      <w:lang w:eastAsia="en-GB"/>
    </w:rPr>
  </w:style>
  <w:style w:type="paragraph" w:styleId="TOC8">
    <w:name w:val="toc 8"/>
    <w:basedOn w:val="Normal"/>
    <w:next w:val="Normal"/>
    <w:autoRedefine/>
    <w:uiPriority w:val="39"/>
    <w:unhideWhenUsed/>
    <w:rsid w:val="008D07BC"/>
    <w:pPr>
      <w:spacing w:after="100"/>
      <w:ind w:left="1540"/>
      <w:jc w:val="left"/>
    </w:pPr>
    <w:rPr>
      <w:rFonts w:asciiTheme="minorHAnsi" w:eastAsiaTheme="minorEastAsia" w:hAnsiTheme="minorHAnsi"/>
      <w:lang w:eastAsia="en-GB"/>
    </w:rPr>
  </w:style>
  <w:style w:type="paragraph" w:styleId="TOC9">
    <w:name w:val="toc 9"/>
    <w:basedOn w:val="Normal"/>
    <w:next w:val="Normal"/>
    <w:autoRedefine/>
    <w:uiPriority w:val="39"/>
    <w:unhideWhenUsed/>
    <w:rsid w:val="008D07BC"/>
    <w:pPr>
      <w:spacing w:after="100"/>
      <w:ind w:left="1760"/>
      <w:jc w:val="left"/>
    </w:pPr>
    <w:rPr>
      <w:rFonts w:asciiTheme="minorHAnsi" w:eastAsiaTheme="minorEastAsia" w:hAnsiTheme="minorHAnsi"/>
      <w:lang w:eastAsia="en-GB"/>
    </w:rPr>
  </w:style>
  <w:style w:type="character" w:customStyle="1" w:styleId="Nierozpoznanawzmianka1">
    <w:name w:val="Nierozpoznana wzmianka1"/>
    <w:basedOn w:val="DefaultParagraphFont"/>
    <w:uiPriority w:val="99"/>
    <w:semiHidden/>
    <w:unhideWhenUsed/>
    <w:rsid w:val="008D07BC"/>
    <w:rPr>
      <w:color w:val="605E5C"/>
      <w:shd w:val="clear" w:color="auto" w:fill="E1DFDD"/>
    </w:rPr>
  </w:style>
  <w:style w:type="paragraph" w:styleId="NoSpacing">
    <w:name w:val="No Spacing"/>
    <w:aliases w:val="Regs Text"/>
    <w:basedOn w:val="Normal"/>
    <w:uiPriority w:val="1"/>
    <w:qFormat/>
    <w:rsid w:val="00AB4558"/>
    <w:pPr>
      <w:spacing w:before="160" w:after="0" w:line="276" w:lineRule="auto"/>
    </w:pPr>
  </w:style>
  <w:style w:type="table" w:styleId="TableGrid">
    <w:name w:val="Table Grid"/>
    <w:basedOn w:val="TableNormal"/>
    <w:uiPriority w:val="39"/>
    <w:rsid w:val="00D178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sPreamble">
    <w:name w:val="Regs Preamble"/>
    <w:basedOn w:val="Normal"/>
    <w:link w:val="RegsPreambleChar"/>
    <w:qFormat/>
    <w:rsid w:val="001525B5"/>
    <w:pPr>
      <w:spacing w:line="276" w:lineRule="auto"/>
    </w:pPr>
    <w:rPr>
      <w:rFonts w:cs="Arial"/>
      <w:i/>
      <w:iCs/>
    </w:rPr>
  </w:style>
  <w:style w:type="paragraph" w:customStyle="1" w:styleId="RegsSubtitle">
    <w:name w:val="Regs Subtitle"/>
    <w:basedOn w:val="Footer"/>
    <w:link w:val="RegsSubtitleChar"/>
    <w:qFormat/>
    <w:rsid w:val="001525B5"/>
    <w:pPr>
      <w:jc w:val="left"/>
    </w:pPr>
    <w:rPr>
      <w:rFonts w:eastAsia="Times New Roman" w:cs="Arial"/>
      <w:bCs/>
      <w:kern w:val="36"/>
      <w:sz w:val="20"/>
      <w:szCs w:val="20"/>
    </w:rPr>
  </w:style>
  <w:style w:type="character" w:customStyle="1" w:styleId="RegsPreambleChar">
    <w:name w:val="Regs Preamble Char"/>
    <w:basedOn w:val="DefaultParagraphFont"/>
    <w:link w:val="RegsPreamble"/>
    <w:rsid w:val="001525B5"/>
    <w:rPr>
      <w:rFonts w:ascii="Arial" w:hAnsi="Arial" w:cs="Arial"/>
      <w:i/>
      <w:iCs/>
      <w:lang w:val="en-GB"/>
    </w:rPr>
  </w:style>
  <w:style w:type="character" w:customStyle="1" w:styleId="RegsSubtitleChar">
    <w:name w:val="Regs Subtitle Char"/>
    <w:basedOn w:val="FooterChar"/>
    <w:link w:val="RegsSubtitle"/>
    <w:rsid w:val="001525B5"/>
    <w:rPr>
      <w:rFonts w:ascii="Arial" w:eastAsia="Times New Roman" w:hAnsi="Arial" w:cs="Arial"/>
      <w:bCs/>
      <w:kern w:val="36"/>
      <w:sz w:val="20"/>
      <w:szCs w:val="20"/>
      <w:lang w:val="en-GB"/>
    </w:rPr>
  </w:style>
  <w:style w:type="paragraph" w:styleId="FootnoteText">
    <w:name w:val="footnote text"/>
    <w:basedOn w:val="Normal"/>
    <w:link w:val="FootnoteTextChar"/>
    <w:uiPriority w:val="99"/>
    <w:semiHidden/>
    <w:unhideWhenUsed/>
    <w:rsid w:val="00D12B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2BB6"/>
    <w:rPr>
      <w:rFonts w:ascii="Arial" w:hAnsi="Arial"/>
      <w:sz w:val="20"/>
      <w:szCs w:val="20"/>
    </w:rPr>
  </w:style>
  <w:style w:type="character" w:styleId="FootnoteReference">
    <w:name w:val="footnote reference"/>
    <w:basedOn w:val="DefaultParagraphFont"/>
    <w:uiPriority w:val="99"/>
    <w:semiHidden/>
    <w:unhideWhenUsed/>
    <w:rsid w:val="00D12BB6"/>
    <w:rPr>
      <w:vertAlign w:val="superscript"/>
    </w:rPr>
  </w:style>
  <w:style w:type="paragraph" w:styleId="Revision">
    <w:name w:val="Revision"/>
    <w:hidden/>
    <w:uiPriority w:val="99"/>
    <w:semiHidden/>
    <w:rsid w:val="004F6FCD"/>
    <w:pPr>
      <w:spacing w:after="0" w:line="240" w:lineRule="auto"/>
    </w:pPr>
    <w:rPr>
      <w:rFonts w:ascii="Arial" w:hAnsi="Arial"/>
    </w:rPr>
  </w:style>
  <w:style w:type="paragraph" w:styleId="BalloonText">
    <w:name w:val="Balloon Text"/>
    <w:basedOn w:val="Normal"/>
    <w:link w:val="BalloonTextChar"/>
    <w:uiPriority w:val="99"/>
    <w:semiHidden/>
    <w:unhideWhenUsed/>
    <w:rsid w:val="001A00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0051"/>
    <w:rPr>
      <w:rFonts w:ascii="Segoe UI" w:hAnsi="Segoe UI" w:cs="Segoe UI"/>
      <w:sz w:val="18"/>
      <w:szCs w:val="18"/>
    </w:rPr>
  </w:style>
  <w:style w:type="character" w:customStyle="1" w:styleId="ui-provider">
    <w:name w:val="ui-provider"/>
    <w:basedOn w:val="DefaultParagraphFont"/>
    <w:rsid w:val="004B54B9"/>
  </w:style>
  <w:style w:type="character" w:styleId="UnresolvedMention">
    <w:name w:val="Unresolved Mention"/>
    <w:basedOn w:val="DefaultParagraphFont"/>
    <w:uiPriority w:val="99"/>
    <w:semiHidden/>
    <w:unhideWhenUsed/>
    <w:rsid w:val="008E7529"/>
    <w:rPr>
      <w:color w:val="605E5C"/>
      <w:shd w:val="clear" w:color="auto" w:fill="E1DFDD"/>
    </w:rPr>
  </w:style>
  <w:style w:type="character" w:styleId="Emphasis">
    <w:name w:val="Emphasis"/>
    <w:basedOn w:val="DefaultParagraphFont"/>
    <w:uiPriority w:val="20"/>
    <w:qFormat/>
    <w:rsid w:val="000847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480301">
      <w:bodyDiv w:val="1"/>
      <w:marLeft w:val="0"/>
      <w:marRight w:val="0"/>
      <w:marTop w:val="0"/>
      <w:marBottom w:val="0"/>
      <w:divBdr>
        <w:top w:val="none" w:sz="0" w:space="0" w:color="auto"/>
        <w:left w:val="none" w:sz="0" w:space="0" w:color="auto"/>
        <w:bottom w:val="none" w:sz="0" w:space="0" w:color="auto"/>
        <w:right w:val="none" w:sz="0" w:space="0" w:color="auto"/>
      </w:divBdr>
    </w:div>
    <w:div w:id="567032984">
      <w:bodyDiv w:val="1"/>
      <w:marLeft w:val="0"/>
      <w:marRight w:val="0"/>
      <w:marTop w:val="0"/>
      <w:marBottom w:val="0"/>
      <w:divBdr>
        <w:top w:val="none" w:sz="0" w:space="0" w:color="auto"/>
        <w:left w:val="none" w:sz="0" w:space="0" w:color="auto"/>
        <w:bottom w:val="none" w:sz="0" w:space="0" w:color="auto"/>
        <w:right w:val="none" w:sz="0" w:space="0" w:color="auto"/>
      </w:divBdr>
    </w:div>
    <w:div w:id="649287266">
      <w:bodyDiv w:val="1"/>
      <w:marLeft w:val="0"/>
      <w:marRight w:val="0"/>
      <w:marTop w:val="0"/>
      <w:marBottom w:val="0"/>
      <w:divBdr>
        <w:top w:val="none" w:sz="0" w:space="0" w:color="auto"/>
        <w:left w:val="none" w:sz="0" w:space="0" w:color="auto"/>
        <w:bottom w:val="none" w:sz="0" w:space="0" w:color="auto"/>
        <w:right w:val="none" w:sz="0" w:space="0" w:color="auto"/>
      </w:divBdr>
    </w:div>
    <w:div w:id="752624374">
      <w:bodyDiv w:val="1"/>
      <w:marLeft w:val="0"/>
      <w:marRight w:val="0"/>
      <w:marTop w:val="0"/>
      <w:marBottom w:val="0"/>
      <w:divBdr>
        <w:top w:val="none" w:sz="0" w:space="0" w:color="auto"/>
        <w:left w:val="none" w:sz="0" w:space="0" w:color="auto"/>
        <w:bottom w:val="none" w:sz="0" w:space="0" w:color="auto"/>
        <w:right w:val="none" w:sz="0" w:space="0" w:color="auto"/>
      </w:divBdr>
    </w:div>
    <w:div w:id="793327715">
      <w:bodyDiv w:val="1"/>
      <w:marLeft w:val="0"/>
      <w:marRight w:val="0"/>
      <w:marTop w:val="0"/>
      <w:marBottom w:val="0"/>
      <w:divBdr>
        <w:top w:val="none" w:sz="0" w:space="0" w:color="auto"/>
        <w:left w:val="none" w:sz="0" w:space="0" w:color="auto"/>
        <w:bottom w:val="none" w:sz="0" w:space="0" w:color="auto"/>
        <w:right w:val="none" w:sz="0" w:space="0" w:color="auto"/>
      </w:divBdr>
    </w:div>
    <w:div w:id="857697211">
      <w:bodyDiv w:val="1"/>
      <w:marLeft w:val="0"/>
      <w:marRight w:val="0"/>
      <w:marTop w:val="0"/>
      <w:marBottom w:val="0"/>
      <w:divBdr>
        <w:top w:val="none" w:sz="0" w:space="0" w:color="auto"/>
        <w:left w:val="none" w:sz="0" w:space="0" w:color="auto"/>
        <w:bottom w:val="none" w:sz="0" w:space="0" w:color="auto"/>
        <w:right w:val="none" w:sz="0" w:space="0" w:color="auto"/>
      </w:divBdr>
    </w:div>
    <w:div w:id="1028144283">
      <w:bodyDiv w:val="1"/>
      <w:marLeft w:val="0"/>
      <w:marRight w:val="0"/>
      <w:marTop w:val="0"/>
      <w:marBottom w:val="0"/>
      <w:divBdr>
        <w:top w:val="none" w:sz="0" w:space="0" w:color="auto"/>
        <w:left w:val="none" w:sz="0" w:space="0" w:color="auto"/>
        <w:bottom w:val="none" w:sz="0" w:space="0" w:color="auto"/>
        <w:right w:val="none" w:sz="0" w:space="0" w:color="auto"/>
      </w:divBdr>
    </w:div>
    <w:div w:id="1513228181">
      <w:bodyDiv w:val="1"/>
      <w:marLeft w:val="0"/>
      <w:marRight w:val="0"/>
      <w:marTop w:val="0"/>
      <w:marBottom w:val="0"/>
      <w:divBdr>
        <w:top w:val="none" w:sz="0" w:space="0" w:color="auto"/>
        <w:left w:val="none" w:sz="0" w:space="0" w:color="auto"/>
        <w:bottom w:val="none" w:sz="0" w:space="0" w:color="auto"/>
        <w:right w:val="none" w:sz="0" w:space="0" w:color="auto"/>
      </w:divBdr>
    </w:div>
    <w:div w:id="1548880653">
      <w:bodyDiv w:val="1"/>
      <w:marLeft w:val="0"/>
      <w:marRight w:val="0"/>
      <w:marTop w:val="0"/>
      <w:marBottom w:val="0"/>
      <w:divBdr>
        <w:top w:val="none" w:sz="0" w:space="0" w:color="auto"/>
        <w:left w:val="none" w:sz="0" w:space="0" w:color="auto"/>
        <w:bottom w:val="none" w:sz="0" w:space="0" w:color="auto"/>
        <w:right w:val="none" w:sz="0" w:space="0" w:color="auto"/>
      </w:divBdr>
    </w:div>
    <w:div w:id="168991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1E0F4-02E6-4B41-922C-495DB0300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9143</Words>
  <Characters>53031</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2025-11-15T18:46:00Z</dcterms:created>
  <dcterms:modified xsi:type="dcterms:W3CDTF">2025-11-17T10:44:00Z</dcterms:modified>
</cp:coreProperties>
</file>